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860400" w14:textId="77777777" w:rsidR="0085696C" w:rsidRDefault="001A0C02" w:rsidP="000E2169">
      <w:pPr>
        <w:pStyle w:val="af0"/>
        <w:keepNext/>
        <w:keepLines/>
        <w:widowControl w:val="0"/>
        <w:tabs>
          <w:tab w:val="left" w:pos="720"/>
        </w:tabs>
        <w:spacing w:line="276" w:lineRule="auto"/>
        <w:ind w:left="720"/>
        <w:jc w:val="both"/>
        <w:rPr>
          <w:b/>
          <w:bCs/>
        </w:rPr>
      </w:pPr>
      <w:bookmarkStart w:id="0" w:name="_GoBack"/>
      <w:bookmarkEnd w:id="0"/>
      <w:r>
        <w:rPr>
          <w:b/>
          <w:bCs/>
        </w:rPr>
        <w:t xml:space="preserve"> </w:t>
      </w:r>
    </w:p>
    <w:p w14:paraId="285456C2" w14:textId="77777777" w:rsidR="0085696C" w:rsidRDefault="0085696C" w:rsidP="000E2169">
      <w:pPr>
        <w:keepNext/>
        <w:keepLines/>
        <w:widowControl w:val="0"/>
        <w:spacing w:line="276" w:lineRule="auto"/>
        <w:jc w:val="center"/>
        <w:rPr>
          <w:b/>
          <w:bCs/>
          <w:sz w:val="72"/>
          <w:szCs w:val="72"/>
          <w:rtl/>
        </w:rPr>
      </w:pPr>
    </w:p>
    <w:p w14:paraId="46911363" w14:textId="77777777" w:rsidR="0085696C" w:rsidRDefault="0085696C" w:rsidP="000E2169">
      <w:pPr>
        <w:keepNext/>
        <w:keepLines/>
        <w:widowControl w:val="0"/>
        <w:spacing w:line="276" w:lineRule="auto"/>
        <w:jc w:val="center"/>
        <w:rPr>
          <w:b/>
          <w:bCs/>
          <w:sz w:val="72"/>
          <w:szCs w:val="72"/>
          <w:rtl/>
        </w:rPr>
      </w:pPr>
    </w:p>
    <w:p w14:paraId="46A19EAC" w14:textId="77777777" w:rsidR="0085696C" w:rsidRDefault="001A0C02" w:rsidP="006930AA">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415100EE" w14:textId="77777777" w:rsidR="0085696C" w:rsidRDefault="001A0C02" w:rsidP="000E2169">
      <w:pPr>
        <w:keepNext/>
        <w:keepLines/>
        <w:widowControl w:val="0"/>
        <w:spacing w:line="276" w:lineRule="auto"/>
        <w:jc w:val="center"/>
        <w:rPr>
          <w:b/>
          <w:bCs/>
          <w:sz w:val="72"/>
          <w:szCs w:val="72"/>
        </w:rPr>
      </w:pPr>
      <w:r>
        <w:rPr>
          <w:b/>
          <w:bCs/>
          <w:sz w:val="72"/>
          <w:szCs w:val="72"/>
          <w:rtl/>
        </w:rPr>
        <w:t>ועדת המכרזים</w:t>
      </w:r>
    </w:p>
    <w:p w14:paraId="5B9D7922" w14:textId="77777777" w:rsidR="0085696C" w:rsidRDefault="0085696C" w:rsidP="000E2169">
      <w:pPr>
        <w:keepNext/>
        <w:keepLines/>
        <w:widowControl w:val="0"/>
        <w:spacing w:line="276" w:lineRule="auto"/>
        <w:jc w:val="center"/>
        <w:rPr>
          <w:b/>
          <w:bCs/>
          <w:sz w:val="72"/>
          <w:szCs w:val="72"/>
          <w:rtl/>
        </w:rPr>
      </w:pPr>
    </w:p>
    <w:p w14:paraId="433D02EA" w14:textId="77777777" w:rsidR="0085696C" w:rsidRDefault="0085696C" w:rsidP="000E2169">
      <w:pPr>
        <w:keepNext/>
        <w:keepLines/>
        <w:widowControl w:val="0"/>
        <w:spacing w:line="276" w:lineRule="auto"/>
        <w:jc w:val="center"/>
        <w:rPr>
          <w:b/>
          <w:bCs/>
          <w:sz w:val="72"/>
          <w:szCs w:val="72"/>
          <w:rtl/>
        </w:rPr>
      </w:pPr>
    </w:p>
    <w:p w14:paraId="16A5A4A0" w14:textId="77777777" w:rsidR="0085696C" w:rsidRDefault="0085696C" w:rsidP="000E2169">
      <w:pPr>
        <w:keepNext/>
        <w:keepLines/>
        <w:widowControl w:val="0"/>
        <w:spacing w:line="276" w:lineRule="auto"/>
        <w:jc w:val="center"/>
        <w:rPr>
          <w:b/>
          <w:bCs/>
          <w:sz w:val="72"/>
          <w:szCs w:val="72"/>
          <w:rtl/>
        </w:rPr>
      </w:pPr>
    </w:p>
    <w:p w14:paraId="6BA94AE4" w14:textId="1AB64DE0" w:rsidR="0085696C" w:rsidRDefault="001A0C02" w:rsidP="000E2169">
      <w:pPr>
        <w:keepNext/>
        <w:keepLines/>
        <w:widowControl w:val="0"/>
        <w:spacing w:line="276" w:lineRule="auto"/>
        <w:jc w:val="center"/>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90139F">
        <w:rPr>
          <w:rFonts w:hint="cs"/>
          <w:b/>
          <w:bCs/>
          <w:sz w:val="72"/>
          <w:szCs w:val="72"/>
          <w:rtl/>
        </w:rPr>
        <w:t>8/2024</w:t>
      </w:r>
      <w:bookmarkStart w:id="2" w:name="_Hlk536025301"/>
      <w:r w:rsidR="00A46BB4">
        <w:rPr>
          <w:b/>
          <w:bCs/>
          <w:noProof/>
          <w:sz w:val="48"/>
          <w:szCs w:val="48"/>
          <w:rtl/>
        </w:rPr>
        <w:br/>
      </w:r>
      <w:r w:rsidR="00A46BB4">
        <w:rPr>
          <w:b/>
          <w:bCs/>
          <w:noProof/>
          <w:sz w:val="48"/>
          <w:szCs w:val="48"/>
          <w:rtl/>
        </w:rPr>
        <w:br/>
      </w:r>
      <w:r w:rsidR="00792B6F">
        <w:rPr>
          <w:b/>
          <w:bCs/>
          <w:noProof/>
          <w:sz w:val="48"/>
          <w:szCs w:val="48"/>
          <w:rtl/>
        </w:rPr>
        <w:t xml:space="preserve">למתן שירותי </w:t>
      </w:r>
      <w:r w:rsidR="00262AE1">
        <w:rPr>
          <w:rFonts w:hint="cs"/>
          <w:b/>
          <w:bCs/>
          <w:noProof/>
          <w:sz w:val="48"/>
          <w:szCs w:val="48"/>
          <w:rtl/>
        </w:rPr>
        <w:t>ייעוץ תקשורתי</w:t>
      </w:r>
      <w:r>
        <w:rPr>
          <w:b/>
          <w:bCs/>
          <w:noProof/>
          <w:sz w:val="48"/>
          <w:szCs w:val="48"/>
          <w:rtl/>
        </w:rPr>
        <w:t xml:space="preserve"> </w:t>
      </w:r>
    </w:p>
    <w:bookmarkEnd w:id="1"/>
    <w:bookmarkEnd w:id="2"/>
    <w:p w14:paraId="58AAF294" w14:textId="77777777" w:rsidR="0085696C" w:rsidRDefault="0085696C" w:rsidP="000E2169">
      <w:pPr>
        <w:keepNext/>
        <w:keepLines/>
        <w:widowControl w:val="0"/>
        <w:adjustRightInd w:val="0"/>
        <w:spacing w:line="360" w:lineRule="auto"/>
        <w:jc w:val="center"/>
        <w:textAlignment w:val="baseline"/>
        <w:rPr>
          <w:rFonts w:ascii="David" w:eastAsia="David" w:hAnsi="David"/>
          <w:bCs/>
          <w:rtl/>
          <w:lang w:eastAsia="he-IL"/>
        </w:rPr>
      </w:pPr>
    </w:p>
    <w:p w14:paraId="31290B62" w14:textId="77777777" w:rsidR="0085696C" w:rsidRDefault="001A0C02" w:rsidP="000E216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0EA66C7F" w14:textId="4CEB94BF"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374CEE">
        <w:rPr>
          <w:rFonts w:hint="cs"/>
          <w:b/>
          <w:bCs/>
          <w:sz w:val="40"/>
          <w:u w:val="single"/>
          <w:rtl/>
        </w:rPr>
        <w:t>17</w:t>
      </w:r>
      <w:r w:rsidR="00504A42">
        <w:rPr>
          <w:rFonts w:hint="cs"/>
          <w:b/>
          <w:bCs/>
          <w:sz w:val="40"/>
          <w:u w:val="single"/>
          <w:rtl/>
        </w:rPr>
        <w:t>.7</w:t>
      </w:r>
      <w:r w:rsidR="00971CC7" w:rsidRPr="00971CC7">
        <w:rPr>
          <w:rFonts w:hint="cs"/>
          <w:b/>
          <w:bCs/>
          <w:sz w:val="40"/>
          <w:u w:val="single"/>
          <w:rtl/>
        </w:rPr>
        <w:t>.2024</w:t>
      </w:r>
      <w:r>
        <w:rPr>
          <w:rFonts w:ascii="David" w:eastAsia="David" w:hAnsi="David"/>
          <w:bCs/>
          <w:rtl/>
          <w:lang w:eastAsia="he-IL"/>
        </w:rPr>
        <w:t xml:space="preserve"> שעה </w:t>
      </w:r>
      <w:r>
        <w:rPr>
          <w:rFonts w:ascii="David" w:eastAsia="David" w:hAnsi="David"/>
          <w:bCs/>
          <w:u w:val="single"/>
          <w:rtl/>
          <w:lang w:eastAsia="he-IL"/>
        </w:rPr>
        <w:t>15:00</w:t>
      </w:r>
    </w:p>
    <w:p w14:paraId="219CF8F7" w14:textId="77777777"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1E07D162" w14:textId="77777777" w:rsidR="0085696C" w:rsidRDefault="001A0C02" w:rsidP="000E216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2CF8522D" w14:textId="77777777" w:rsidR="0085696C" w:rsidRDefault="001A0C02" w:rsidP="000E2169">
      <w:pPr>
        <w:keepNext/>
        <w:keepLines/>
        <w:widowControl w:val="0"/>
        <w:spacing w:line="276" w:lineRule="auto"/>
        <w:jc w:val="center"/>
        <w:rPr>
          <w:b/>
          <w:bCs/>
          <w:sz w:val="32"/>
          <w:szCs w:val="32"/>
          <w:rtl/>
        </w:rPr>
      </w:pPr>
      <w:r>
        <w:rPr>
          <w:b/>
          <w:bCs/>
          <w:sz w:val="32"/>
          <w:szCs w:val="32"/>
          <w:rtl/>
        </w:rPr>
        <w:t>משרד הפנים</w:t>
      </w:r>
    </w:p>
    <w:p w14:paraId="4D755D51" w14:textId="12F944F9" w:rsidR="0085696C" w:rsidRDefault="001A0C02" w:rsidP="007B13A8">
      <w:pPr>
        <w:keepNext/>
        <w:keepLines/>
        <w:widowControl w:val="0"/>
        <w:tabs>
          <w:tab w:val="left" w:pos="3486"/>
          <w:tab w:val="left" w:pos="5896"/>
        </w:tabs>
        <w:spacing w:line="276" w:lineRule="auto"/>
        <w:jc w:val="center"/>
        <w:outlineLvl w:val="0"/>
        <w:rPr>
          <w:rFonts w:ascii="Arial" w:hAnsi="Arial"/>
          <w:rtl/>
        </w:rPr>
      </w:pPr>
      <w:bookmarkStart w:id="3" w:name="H1_מכרז_מס_142023למתן_שירותי_ייעוץ_היערכ"/>
      <w:r>
        <w:rPr>
          <w:b/>
          <w:bCs/>
          <w:sz w:val="28"/>
          <w:szCs w:val="28"/>
          <w:rtl/>
        </w:rPr>
        <w:t xml:space="preserve">מכרז מס' </w:t>
      </w:r>
      <w:r w:rsidR="0090139F">
        <w:rPr>
          <w:rFonts w:hint="cs"/>
          <w:b/>
          <w:bCs/>
          <w:sz w:val="28"/>
          <w:szCs w:val="28"/>
          <w:rtl/>
        </w:rPr>
        <w:t>8/2024</w:t>
      </w:r>
      <w:r w:rsidR="00A46BB4">
        <w:rPr>
          <w:b/>
          <w:bCs/>
          <w:sz w:val="28"/>
          <w:szCs w:val="28"/>
          <w:u w:val="single"/>
          <w:rtl/>
        </w:rPr>
        <w:br/>
      </w:r>
      <w:r w:rsidR="00792B6F">
        <w:rPr>
          <w:b/>
          <w:bCs/>
          <w:sz w:val="28"/>
          <w:szCs w:val="28"/>
          <w:u w:val="single"/>
          <w:rtl/>
        </w:rPr>
        <w:t xml:space="preserve">למתן שירותי </w:t>
      </w:r>
      <w:bookmarkEnd w:id="3"/>
      <w:r w:rsidR="00262AE1">
        <w:rPr>
          <w:rFonts w:hint="cs"/>
          <w:b/>
          <w:bCs/>
          <w:sz w:val="28"/>
          <w:szCs w:val="28"/>
          <w:u w:val="single"/>
          <w:rtl/>
        </w:rPr>
        <w:t>ייעוץ</w:t>
      </w:r>
      <w:r w:rsidR="007B13A8">
        <w:rPr>
          <w:rFonts w:hint="cs"/>
          <w:b/>
          <w:bCs/>
          <w:sz w:val="28"/>
          <w:szCs w:val="28"/>
          <w:u w:val="single"/>
          <w:rtl/>
        </w:rPr>
        <w:t xml:space="preserve"> תקשורת</w:t>
      </w:r>
      <w:r w:rsidR="00262AE1">
        <w:rPr>
          <w:rFonts w:hint="cs"/>
          <w:b/>
          <w:bCs/>
          <w:sz w:val="28"/>
          <w:szCs w:val="28"/>
          <w:u w:val="single"/>
          <w:rtl/>
        </w:rPr>
        <w:t>י</w:t>
      </w:r>
    </w:p>
    <w:p w14:paraId="2A89C584" w14:textId="77777777" w:rsidR="0085696C" w:rsidRDefault="001A0C02" w:rsidP="000A4A3A">
      <w:pPr>
        <w:keepNext/>
        <w:keepLines/>
        <w:widowControl w:val="0"/>
        <w:numPr>
          <w:ilvl w:val="0"/>
          <w:numId w:val="18"/>
        </w:numPr>
        <w:spacing w:before="240" w:line="276" w:lineRule="auto"/>
        <w:ind w:left="357" w:hanging="357"/>
        <w:jc w:val="both"/>
        <w:outlineLvl w:val="0"/>
        <w:rPr>
          <w:b/>
          <w:bCs/>
          <w:sz w:val="28"/>
          <w:szCs w:val="28"/>
          <w:u w:val="single"/>
          <w:rtl/>
        </w:rPr>
      </w:pPr>
      <w:bookmarkStart w:id="4" w:name="H2_כללי"/>
      <w:bookmarkStart w:id="5" w:name="H1_כללי"/>
      <w:r>
        <w:rPr>
          <w:b/>
          <w:bCs/>
          <w:sz w:val="28"/>
          <w:szCs w:val="28"/>
          <w:u w:val="single"/>
          <w:rtl/>
        </w:rPr>
        <w:t>כללי</w:t>
      </w:r>
    </w:p>
    <w:p w14:paraId="026B31AC" w14:textId="77777777" w:rsidR="0085696C" w:rsidRDefault="001A0C02" w:rsidP="00FF75C2">
      <w:pPr>
        <w:keepNext/>
        <w:keepLines/>
        <w:widowControl w:val="0"/>
        <w:numPr>
          <w:ilvl w:val="1"/>
          <w:numId w:val="18"/>
        </w:numPr>
        <w:tabs>
          <w:tab w:val="left" w:pos="950"/>
        </w:tabs>
        <w:spacing w:before="120" w:line="276" w:lineRule="auto"/>
        <w:ind w:left="950" w:hanging="590"/>
        <w:jc w:val="both"/>
        <w:rPr>
          <w:rFonts w:ascii="Arial" w:hAnsi="Arial"/>
        </w:rPr>
      </w:pPr>
      <w:bookmarkStart w:id="6" w:name="H2_משרד_הפנים_להלן_המשרד_מזמין_בזאת_מציע"/>
      <w:bookmarkStart w:id="7" w:name="H2_משרד_הפנים_באמצעות_אגף_רכש_נכסים_ולוג"/>
      <w:bookmarkEnd w:id="4"/>
      <w:bookmarkEnd w:id="5"/>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792B6F">
        <w:rPr>
          <w:rFonts w:ascii="Arial" w:hAnsi="Arial"/>
          <w:rtl/>
        </w:rPr>
        <w:t xml:space="preserve">למתן שירותי </w:t>
      </w:r>
      <w:r w:rsidR="007B13A8">
        <w:rPr>
          <w:rFonts w:ascii="Arial" w:hAnsi="Arial" w:hint="cs"/>
          <w:rtl/>
        </w:rPr>
        <w:t>י</w:t>
      </w:r>
      <w:r w:rsidR="00563E13">
        <w:rPr>
          <w:rFonts w:ascii="Arial" w:hAnsi="Arial" w:hint="cs"/>
          <w:rtl/>
        </w:rPr>
        <w:t>י</w:t>
      </w:r>
      <w:r w:rsidR="007B13A8">
        <w:rPr>
          <w:rFonts w:ascii="Arial" w:hAnsi="Arial" w:hint="cs"/>
          <w:rtl/>
        </w:rPr>
        <w:t>ע</w:t>
      </w:r>
      <w:r w:rsidR="00563E13">
        <w:rPr>
          <w:rFonts w:ascii="Arial" w:hAnsi="Arial" w:hint="cs"/>
          <w:rtl/>
        </w:rPr>
        <w:t>ו</w:t>
      </w:r>
      <w:r w:rsidR="007B13A8">
        <w:rPr>
          <w:rFonts w:ascii="Arial" w:hAnsi="Arial" w:hint="cs"/>
          <w:rtl/>
        </w:rPr>
        <w:t>ץ תקשורת</w:t>
      </w:r>
      <w:r w:rsidR="00563E13">
        <w:rPr>
          <w:rFonts w:ascii="Arial" w:hAnsi="Arial" w:hint="cs"/>
          <w:rtl/>
        </w:rPr>
        <w:t>י</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Pr>
          <w:rtl/>
        </w:rPr>
        <w:t xml:space="preserve"> </w:t>
      </w:r>
    </w:p>
    <w:p w14:paraId="655D495B" w14:textId="77777777" w:rsidR="00413488" w:rsidRPr="00413488" w:rsidRDefault="00E9170B" w:rsidP="00A131D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8" w:name="H2_במסגרת_מכרז_זה_מעוניין_המשרד_לבחור_בז"/>
      <w:bookmarkEnd w:id="6"/>
      <w:r>
        <w:rPr>
          <w:rFonts w:ascii="Arial" w:hAnsi="Arial" w:hint="cs"/>
          <w:rtl/>
        </w:rPr>
        <w:t xml:space="preserve">במסגרת מכרז זה מעוניין המשרד לבחור </w:t>
      </w:r>
      <w:r w:rsidR="007B13A8">
        <w:rPr>
          <w:rFonts w:ascii="Arial" w:hAnsi="Arial" w:hint="cs"/>
          <w:b/>
          <w:bCs/>
          <w:u w:val="single"/>
          <w:rtl/>
        </w:rPr>
        <w:t>בזוכה אחד</w:t>
      </w:r>
      <w:r>
        <w:rPr>
          <w:rFonts w:ascii="Arial" w:hAnsi="Arial" w:hint="cs"/>
          <w:b/>
          <w:bCs/>
          <w:u w:val="single"/>
          <w:rtl/>
        </w:rPr>
        <w:t xml:space="preserve"> </w:t>
      </w:r>
      <w:r w:rsidRPr="002D0901">
        <w:rPr>
          <w:rFonts w:ascii="Arial" w:hAnsi="Arial" w:hint="cs"/>
          <w:b/>
          <w:bCs/>
          <w:u w:val="single"/>
          <w:rtl/>
        </w:rPr>
        <w:t>למתן השירותים</w:t>
      </w:r>
      <w:r w:rsidRPr="00307E9D">
        <w:rPr>
          <w:rFonts w:ascii="Arial" w:hAnsi="Arial" w:hint="cs"/>
          <w:rtl/>
        </w:rPr>
        <w:t>, הכל בהתאם להוראות מכרז זה להלן</w:t>
      </w:r>
      <w:r w:rsidR="00413488" w:rsidRPr="00413488">
        <w:rPr>
          <w:rFonts w:ascii="David" w:hAnsi="David" w:hint="cs"/>
          <w:rtl/>
          <w:lang w:val="x-none" w:eastAsia="x-none"/>
        </w:rPr>
        <w:t>.</w:t>
      </w:r>
    </w:p>
    <w:bookmarkEnd w:id="8"/>
    <w:p w14:paraId="46D418E7" w14:textId="77777777" w:rsidR="00413488" w:rsidRPr="00413488" w:rsidRDefault="00413488" w:rsidP="00F05299">
      <w:pPr>
        <w:keepNext/>
        <w:keepLines/>
        <w:widowControl w:val="0"/>
        <w:tabs>
          <w:tab w:val="left" w:pos="950"/>
        </w:tabs>
        <w:spacing w:before="120" w:line="276" w:lineRule="auto"/>
        <w:ind w:left="960"/>
        <w:jc w:val="both"/>
        <w:rPr>
          <w:rFonts w:ascii="David" w:hAnsi="David"/>
          <w:b/>
          <w:bCs/>
          <w:rtl/>
          <w:lang w:val="x-none" w:eastAsia="x-none"/>
        </w:rPr>
      </w:pPr>
      <w:r w:rsidRPr="00413488">
        <w:rPr>
          <w:rFonts w:ascii="David" w:hAnsi="David" w:hint="cs"/>
          <w:b/>
          <w:bCs/>
          <w:rtl/>
          <w:lang w:val="x-none" w:eastAsia="x-none"/>
        </w:rPr>
        <w:t>רשאי להגיש הצעה מציע יחיד שיספק את השירותים באמצעות יוע</w:t>
      </w:r>
      <w:r w:rsidR="007B13A8">
        <w:rPr>
          <w:rFonts w:ascii="David" w:hAnsi="David" w:hint="cs"/>
          <w:b/>
          <w:bCs/>
          <w:rtl/>
          <w:lang w:val="x-none" w:eastAsia="x-none"/>
        </w:rPr>
        <w:t>צים</w:t>
      </w:r>
      <w:r w:rsidRPr="00413488">
        <w:rPr>
          <w:rFonts w:ascii="David" w:hAnsi="David" w:hint="cs"/>
          <w:b/>
          <w:bCs/>
          <w:rtl/>
          <w:lang w:val="x-none" w:eastAsia="x-none"/>
        </w:rPr>
        <w:t xml:space="preserve"> מטעמו ושותפות או תאגיד המסוגל לספק את שירותי הייעוץ באמצעות </w:t>
      </w:r>
      <w:r w:rsidR="007B13A8">
        <w:rPr>
          <w:rFonts w:ascii="David" w:hAnsi="David" w:hint="cs"/>
          <w:b/>
          <w:bCs/>
          <w:rtl/>
          <w:lang w:val="x-none" w:eastAsia="x-none"/>
        </w:rPr>
        <w:t>יועצים</w:t>
      </w:r>
      <w:r w:rsidRPr="00413488">
        <w:rPr>
          <w:rFonts w:ascii="David" w:hAnsi="David" w:hint="cs"/>
          <w:b/>
          <w:bCs/>
          <w:rtl/>
          <w:lang w:val="x-none" w:eastAsia="x-none"/>
        </w:rPr>
        <w:t xml:space="preserve"> מטעמו.</w:t>
      </w:r>
    </w:p>
    <w:p w14:paraId="51CC3587" w14:textId="77777777" w:rsidR="00413488" w:rsidRPr="00413488" w:rsidRDefault="00413488" w:rsidP="00A131D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9" w:name="H2_יובהר_כי_השירותים_המבוקשים_יבוצעו_אך_"/>
      <w:r w:rsidRPr="00413488">
        <w:rPr>
          <w:rFonts w:ascii="David" w:hAnsi="David" w:hint="cs"/>
          <w:rtl/>
          <w:lang w:val="x-none" w:eastAsia="x-none"/>
        </w:rPr>
        <w:t xml:space="preserve">יובהר כי השירותים המבוקשים </w:t>
      </w:r>
      <w:r w:rsidRPr="00413488">
        <w:rPr>
          <w:rFonts w:ascii="David" w:hAnsi="David" w:hint="cs"/>
          <w:b/>
          <w:bCs/>
          <w:u w:val="single"/>
          <w:rtl/>
          <w:lang w:val="x-none" w:eastAsia="x-none"/>
        </w:rPr>
        <w:t>יבוצעו אך ורק על ידי היוע</w:t>
      </w:r>
      <w:r w:rsidR="00847819">
        <w:rPr>
          <w:rFonts w:ascii="David" w:hAnsi="David" w:hint="cs"/>
          <w:b/>
          <w:bCs/>
          <w:u w:val="single"/>
          <w:rtl/>
          <w:lang w:val="x-none" w:eastAsia="x-none"/>
        </w:rPr>
        <w:t>צים</w:t>
      </w:r>
      <w:r w:rsidRPr="00413488">
        <w:rPr>
          <w:rFonts w:ascii="David" w:hAnsi="David" w:hint="cs"/>
          <w:rtl/>
          <w:lang w:val="x-none" w:eastAsia="x-none"/>
        </w:rPr>
        <w:t xml:space="preserve"> </w:t>
      </w:r>
      <w:r w:rsidRPr="00413488">
        <w:rPr>
          <w:rFonts w:ascii="David" w:hAnsi="David"/>
          <w:rtl/>
          <w:lang w:val="x-none" w:eastAsia="x-none"/>
        </w:rPr>
        <w:t>שהוצע על ידי החברה בהצעתה</w:t>
      </w:r>
      <w:r w:rsidRPr="00413488">
        <w:rPr>
          <w:rFonts w:ascii="David" w:hAnsi="David" w:hint="cs"/>
          <w:rtl/>
          <w:lang w:val="x-none" w:eastAsia="x-none"/>
        </w:rPr>
        <w:t xml:space="preserve">, וכי </w:t>
      </w:r>
      <w:r w:rsidR="007B13A8">
        <w:rPr>
          <w:rFonts w:ascii="David" w:hAnsi="David" w:hint="cs"/>
          <w:rtl/>
          <w:lang w:val="x-none" w:eastAsia="x-none"/>
        </w:rPr>
        <w:t>לזוכה</w:t>
      </w:r>
      <w:r w:rsidRPr="00413488">
        <w:rPr>
          <w:rFonts w:ascii="David" w:hAnsi="David" w:hint="cs"/>
          <w:rtl/>
          <w:lang w:val="x-none" w:eastAsia="x-none"/>
        </w:rPr>
        <w:t xml:space="preserve"> לא תעמוד האפשרות להסב את מחויבויותיו בהתאם למכרז זה לאחר, אלא במקרים המפורטים בסעיף </w:t>
      </w:r>
      <w:r>
        <w:rPr>
          <w:rFonts w:ascii="David" w:hAnsi="David" w:hint="cs"/>
          <w:rtl/>
          <w:lang w:val="x-none" w:eastAsia="x-none"/>
        </w:rPr>
        <w:t>6</w:t>
      </w:r>
      <w:r w:rsidRPr="00413488">
        <w:rPr>
          <w:rFonts w:ascii="David" w:hAnsi="David" w:hint="cs"/>
          <w:rtl/>
          <w:lang w:val="x-none" w:eastAsia="x-none"/>
        </w:rPr>
        <w:t xml:space="preserve"> להסכם. </w:t>
      </w:r>
    </w:p>
    <w:p w14:paraId="222E4D31" w14:textId="77777777" w:rsidR="00413488" w:rsidRPr="00413488" w:rsidRDefault="00413488" w:rsidP="00A131DB">
      <w:pPr>
        <w:keepNext/>
        <w:keepLines/>
        <w:widowControl w:val="0"/>
        <w:numPr>
          <w:ilvl w:val="1"/>
          <w:numId w:val="18"/>
        </w:numPr>
        <w:tabs>
          <w:tab w:val="left" w:pos="950"/>
        </w:tabs>
        <w:spacing w:before="120" w:line="276" w:lineRule="auto"/>
        <w:ind w:left="950" w:hanging="590"/>
        <w:jc w:val="both"/>
        <w:rPr>
          <w:rFonts w:ascii="David" w:hAnsi="David"/>
          <w:rtl/>
          <w:lang w:val="x-none" w:eastAsia="x-none"/>
        </w:rPr>
      </w:pPr>
      <w:bookmarkStart w:id="10" w:name="H2_השירותים_יבוצעו_על_ידי_היועץ_בעצמו_וב"/>
      <w:bookmarkEnd w:id="9"/>
      <w:r w:rsidRPr="00413488">
        <w:rPr>
          <w:rFonts w:ascii="David" w:hAnsi="David" w:hint="cs"/>
          <w:rtl/>
          <w:lang w:val="x-none" w:eastAsia="x-none"/>
        </w:rPr>
        <w:t xml:space="preserve">השירותים יבוצעו על ידי </w:t>
      </w:r>
      <w:r w:rsidR="00847819">
        <w:rPr>
          <w:rFonts w:ascii="David" w:hAnsi="David" w:hint="cs"/>
          <w:rtl/>
          <w:lang w:val="x-none" w:eastAsia="x-none"/>
        </w:rPr>
        <w:t>הספק הזוכה</w:t>
      </w:r>
      <w:r w:rsidRPr="00413488">
        <w:rPr>
          <w:rFonts w:ascii="David" w:hAnsi="David" w:hint="cs"/>
          <w:rtl/>
          <w:lang w:val="x-none" w:eastAsia="x-none"/>
        </w:rPr>
        <w:t xml:space="preserve"> ובאחריותו המקצועית</w:t>
      </w:r>
      <w:r w:rsidR="007B13A8">
        <w:rPr>
          <w:rFonts w:ascii="David" w:hAnsi="David" w:hint="cs"/>
          <w:rtl/>
          <w:lang w:val="x-none" w:eastAsia="x-none"/>
        </w:rPr>
        <w:t xml:space="preserve"> ובאמצעות יועצים מטעמו שהוצעו במכרז ושאושרו על ידי המשרד</w:t>
      </w:r>
      <w:r w:rsidRPr="00413488">
        <w:rPr>
          <w:rFonts w:ascii="David" w:hAnsi="David" w:hint="cs"/>
          <w:rtl/>
          <w:lang w:val="x-none" w:eastAsia="x-none"/>
        </w:rPr>
        <w:t>.</w:t>
      </w:r>
    </w:p>
    <w:p w14:paraId="65541FC6" w14:textId="77777777" w:rsidR="0085696C" w:rsidRDefault="001A0C02" w:rsidP="006D2704">
      <w:pPr>
        <w:keepNext/>
        <w:keepLines/>
        <w:widowControl w:val="0"/>
        <w:numPr>
          <w:ilvl w:val="0"/>
          <w:numId w:val="18"/>
        </w:numPr>
        <w:spacing w:before="240" w:line="276" w:lineRule="auto"/>
        <w:ind w:left="357" w:hanging="357"/>
        <w:jc w:val="both"/>
        <w:outlineLvl w:val="0"/>
        <w:rPr>
          <w:b/>
          <w:bCs/>
          <w:sz w:val="28"/>
          <w:szCs w:val="28"/>
          <w:u w:val="single"/>
          <w:rtl/>
        </w:rPr>
      </w:pPr>
      <w:bookmarkStart w:id="11" w:name="H2_הגדרות_"/>
      <w:bookmarkStart w:id="12" w:name="H1_הגדרות_"/>
      <w:bookmarkEnd w:id="7"/>
      <w:bookmarkEnd w:id="10"/>
      <w:r>
        <w:rPr>
          <w:b/>
          <w:bCs/>
          <w:sz w:val="28"/>
          <w:szCs w:val="28"/>
          <w:u w:val="single"/>
          <w:rtl/>
        </w:rPr>
        <w:t xml:space="preserve">הגדרות </w:t>
      </w:r>
    </w:p>
    <w:bookmarkEnd w:id="11"/>
    <w:bookmarkEnd w:id="12"/>
    <w:p w14:paraId="6753DA00"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David" w:hAnsi="David"/>
          <w:b/>
          <w:bCs/>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16DF217F" w14:textId="7058FF65"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90139F">
        <w:rPr>
          <w:rFonts w:ascii="David" w:eastAsia="David" w:hAnsi="David" w:hint="cs"/>
          <w:rtl/>
          <w:lang w:eastAsia="he-IL"/>
        </w:rPr>
        <w:t>8/2024</w:t>
      </w:r>
      <w:r>
        <w:rPr>
          <w:rFonts w:ascii="David" w:eastAsia="David" w:hAnsi="David"/>
          <w:rtl/>
          <w:lang w:eastAsia="he-IL"/>
        </w:rPr>
        <w:t xml:space="preserve"> </w:t>
      </w:r>
      <w:r w:rsidR="00792B6F">
        <w:rPr>
          <w:rFonts w:ascii="David" w:eastAsia="David" w:hAnsi="David"/>
          <w:rtl/>
          <w:lang w:eastAsia="he-IL"/>
        </w:rPr>
        <w:t xml:space="preserve">למתן שירותי </w:t>
      </w:r>
      <w:r w:rsidR="00A519F2">
        <w:rPr>
          <w:rFonts w:ascii="David" w:eastAsia="David" w:hAnsi="David" w:hint="cs"/>
          <w:rtl/>
          <w:lang w:eastAsia="he-IL"/>
        </w:rPr>
        <w:t>י</w:t>
      </w:r>
      <w:r w:rsidR="00563E13">
        <w:rPr>
          <w:rFonts w:ascii="David" w:eastAsia="David" w:hAnsi="David" w:hint="cs"/>
          <w:rtl/>
          <w:lang w:eastAsia="he-IL"/>
        </w:rPr>
        <w:t xml:space="preserve">יעוץ </w:t>
      </w:r>
      <w:r w:rsidR="00A519F2">
        <w:rPr>
          <w:rFonts w:ascii="David" w:eastAsia="David" w:hAnsi="David" w:hint="cs"/>
          <w:rtl/>
          <w:lang w:eastAsia="he-IL"/>
        </w:rPr>
        <w:t>תקשורת</w:t>
      </w:r>
      <w:r w:rsidR="00563E13">
        <w:rPr>
          <w:rFonts w:ascii="David" w:eastAsia="David" w:hAnsi="David" w:hint="cs"/>
          <w:rtl/>
          <w:lang w:eastAsia="he-IL"/>
        </w:rPr>
        <w:t>י</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0914C368"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7C991E15" w14:textId="77777777" w:rsidR="00BB3E92" w:rsidRPr="00BB3E92" w:rsidRDefault="00BB3E92" w:rsidP="00A131DB">
      <w:pPr>
        <w:keepNext/>
        <w:keepLines/>
        <w:widowControl w:val="0"/>
        <w:numPr>
          <w:ilvl w:val="1"/>
          <w:numId w:val="18"/>
        </w:numPr>
        <w:tabs>
          <w:tab w:val="left" w:pos="950"/>
        </w:tabs>
        <w:spacing w:before="120"/>
        <w:ind w:left="950" w:hanging="590"/>
        <w:jc w:val="both"/>
        <w:rPr>
          <w:rFonts w:ascii="David" w:eastAsia="David" w:hAnsi="David"/>
          <w:b/>
          <w:lang w:eastAsia="he-IL"/>
        </w:rPr>
      </w:pPr>
      <w:bookmarkStart w:id="13" w:name="H2_היועץ__בעל_השכלה_ותק_וניסיון_בהתאם_לה"/>
      <w:r w:rsidRPr="00BB3E92">
        <w:rPr>
          <w:rFonts w:ascii="David" w:eastAsia="David" w:hAnsi="David" w:hint="cs"/>
          <w:b/>
          <w:rtl/>
          <w:lang w:eastAsia="he-IL"/>
        </w:rPr>
        <w:t>"</w:t>
      </w:r>
      <w:r w:rsidRPr="00BB3E92">
        <w:rPr>
          <w:rFonts w:ascii="David" w:eastAsia="David" w:hAnsi="David" w:hint="cs"/>
          <w:bCs/>
          <w:rtl/>
          <w:lang w:eastAsia="he-IL"/>
        </w:rPr>
        <w:t>היועץ</w:t>
      </w:r>
      <w:r w:rsidRPr="00BB3E92">
        <w:rPr>
          <w:rFonts w:ascii="David" w:eastAsia="David" w:hAnsi="David" w:hint="cs"/>
          <w:b/>
          <w:rtl/>
          <w:lang w:eastAsia="he-IL"/>
        </w:rPr>
        <w:t>" - בעל השכלה, ותק וניסיון, בהתאם להוראות מכרז זה וההסכם ומי שמועמד לתת את השירותים בהתאם להוראות מכרז זה</w:t>
      </w:r>
      <w:r w:rsidRPr="00BB3E92">
        <w:rPr>
          <w:rFonts w:ascii="David" w:eastAsia="David" w:hAnsi="David"/>
          <w:b/>
          <w:rtl/>
          <w:lang w:eastAsia="he-IL"/>
        </w:rPr>
        <w:t>.</w:t>
      </w:r>
    </w:p>
    <w:bookmarkEnd w:id="13"/>
    <w:p w14:paraId="1923F967"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14239BF1" w14:textId="5E5B3D58"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14" w:name="_Ref505846529"/>
      <w:bookmarkStart w:id="15" w:name="_Ref367625231"/>
      <w:bookmarkStart w:id="16" w:name="_Ref484456454"/>
      <w:bookmarkStart w:id="17" w:name="_Ref486507718"/>
      <w:bookmarkStart w:id="18" w:name="_Ref488330567"/>
      <w:bookmarkStart w:id="19" w:name="_Ref488406033"/>
      <w:r>
        <w:rPr>
          <w:rFonts w:ascii="Calibri" w:hAnsi="Calibri"/>
          <w:b/>
          <w:bCs/>
          <w:rtl/>
        </w:rPr>
        <w:t xml:space="preserve">"גוף ציבורי" – </w:t>
      </w:r>
      <w:r>
        <w:rPr>
          <w:rFonts w:ascii="Calibri" w:hAnsi="Calibri"/>
          <w:rtl/>
        </w:rPr>
        <w:t xml:space="preserve">גוף המנוי בסעיף 2 לחוק חובת המכרזים, תשנ"ב-1992 </w:t>
      </w:r>
      <w:r w:rsidR="0090139F">
        <w:rPr>
          <w:rFonts w:ascii="Calibri" w:hAnsi="Calibri" w:hint="cs"/>
          <w:rtl/>
        </w:rPr>
        <w:t xml:space="preserve">וכן גופים הכפופים לחוק, </w:t>
      </w:r>
      <w:r>
        <w:rPr>
          <w:rFonts w:ascii="Calibri" w:hAnsi="Calibri"/>
          <w:rtl/>
        </w:rPr>
        <w:t>ולרבות רשויות מקומיות.</w:t>
      </w:r>
      <w:bookmarkEnd w:id="14"/>
    </w:p>
    <w:p w14:paraId="352236E1"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7CA036C4" w14:textId="1A1503D0" w:rsidR="009836FB" w:rsidRPr="009836FB" w:rsidRDefault="009836FB" w:rsidP="00627AE9">
      <w:pPr>
        <w:keepNext/>
        <w:keepLines/>
        <w:widowControl w:val="0"/>
        <w:numPr>
          <w:ilvl w:val="1"/>
          <w:numId w:val="18"/>
        </w:numPr>
        <w:tabs>
          <w:tab w:val="left" w:pos="950"/>
        </w:tabs>
        <w:spacing w:before="120" w:line="276" w:lineRule="auto"/>
        <w:ind w:left="950" w:hanging="590"/>
        <w:jc w:val="both"/>
        <w:rPr>
          <w:rFonts w:ascii="Calibri" w:hAnsi="Calibri"/>
        </w:rPr>
      </w:pPr>
      <w:bookmarkStart w:id="20" w:name="H2_הממונה__מנהל_אגף_חירום_ביטחון_מידע_וס"/>
      <w:r w:rsidRPr="009836FB">
        <w:rPr>
          <w:rFonts w:ascii="Calibri" w:hAnsi="Calibri" w:hint="cs"/>
          <w:rtl/>
        </w:rPr>
        <w:t>"</w:t>
      </w:r>
      <w:r w:rsidRPr="009836FB">
        <w:rPr>
          <w:rFonts w:ascii="Calibri" w:hAnsi="Calibri" w:hint="cs"/>
          <w:b/>
          <w:bCs/>
          <w:rtl/>
        </w:rPr>
        <w:t>הממונה</w:t>
      </w:r>
      <w:r w:rsidRPr="009836FB">
        <w:rPr>
          <w:rFonts w:ascii="Calibri" w:hAnsi="Calibri" w:hint="cs"/>
          <w:rtl/>
        </w:rPr>
        <w:t xml:space="preserve">" </w:t>
      </w:r>
      <w:r w:rsidR="00F03FC9">
        <w:rPr>
          <w:rFonts w:ascii="Calibri" w:hAnsi="Calibri"/>
          <w:rtl/>
        </w:rPr>
        <w:t>–</w:t>
      </w:r>
      <w:r w:rsidRPr="009836FB">
        <w:rPr>
          <w:rFonts w:ascii="Calibri" w:hAnsi="Calibri" w:hint="cs"/>
          <w:rtl/>
        </w:rPr>
        <w:t xml:space="preserve"> </w:t>
      </w:r>
      <w:r w:rsidR="00385B37">
        <w:rPr>
          <w:rFonts w:ascii="David" w:eastAsia="Calibri" w:hAnsi="David" w:hint="cs"/>
          <w:rtl/>
        </w:rPr>
        <w:t>מנהל אגף דוברות תקשורת והסברה במשרד ו/או מי מטעמו, כאשר ההנחיות המקצועיות לזוכה במכרז יבוצעו בהתאם להוראת תכ"ם 7.7.5 "התקשרות עם יועץ תקשורת חיצוני"</w:t>
      </w:r>
      <w:r w:rsidR="00576684">
        <w:rPr>
          <w:rFonts w:ascii="Calibri" w:hAnsi="Calibri" w:hint="cs"/>
          <w:rtl/>
        </w:rPr>
        <w:t>.</w:t>
      </w:r>
    </w:p>
    <w:bookmarkEnd w:id="20"/>
    <w:p w14:paraId="29620606" w14:textId="77777777" w:rsidR="0085696C" w:rsidRDefault="00F367ED"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p w14:paraId="308DE1BB"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lastRenderedPageBreak/>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5"/>
    </w:p>
    <w:bookmarkEnd w:id="16"/>
    <w:bookmarkEnd w:id="17"/>
    <w:bookmarkEnd w:id="18"/>
    <w:bookmarkEnd w:id="19"/>
    <w:p w14:paraId="4E199CB2"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479D49BB" w14:textId="77777777" w:rsidR="004F353C" w:rsidRDefault="001A0C02" w:rsidP="000A4A3A">
      <w:pPr>
        <w:keepNext/>
        <w:keepLines/>
        <w:widowControl w:val="0"/>
        <w:numPr>
          <w:ilvl w:val="0"/>
          <w:numId w:val="18"/>
        </w:numPr>
        <w:spacing w:before="240" w:line="276" w:lineRule="auto"/>
        <w:ind w:left="357" w:hanging="357"/>
        <w:jc w:val="both"/>
        <w:outlineLvl w:val="0"/>
        <w:rPr>
          <w:b/>
          <w:bCs/>
          <w:sz w:val="28"/>
          <w:szCs w:val="28"/>
          <w:u w:val="single"/>
        </w:rPr>
      </w:pPr>
      <w:bookmarkStart w:id="21" w:name="H2_השירותים_הנדרשים"/>
      <w:bookmarkStart w:id="22" w:name="H1_השירותים_הנדרשים"/>
      <w:r>
        <w:rPr>
          <w:b/>
          <w:bCs/>
          <w:sz w:val="28"/>
          <w:szCs w:val="28"/>
          <w:u w:val="single"/>
          <w:rtl/>
        </w:rPr>
        <w:t>השירותים הנדרשים</w:t>
      </w:r>
      <w:bookmarkStart w:id="23" w:name="H1_במסגרת_מכרז_זה_יידרש_מציע_המסוגל_לספק"/>
      <w:bookmarkStart w:id="24" w:name="H2_במסגרת_מכרז_זה_יידרש_מציע_המסוגל_לספק"/>
      <w:bookmarkStart w:id="25" w:name="H2_סיוע_בכתיבת_תרחישי_ייחוס_רמות_שירות_ת"/>
      <w:bookmarkStart w:id="26" w:name="H2_לוח_זמנים"/>
      <w:bookmarkEnd w:id="21"/>
      <w:bookmarkEnd w:id="22"/>
    </w:p>
    <w:p w14:paraId="78226871" w14:textId="0C894924" w:rsidR="004F353C" w:rsidRPr="004F353C" w:rsidRDefault="004F353C" w:rsidP="006D2704">
      <w:pPr>
        <w:keepNext/>
        <w:keepLines/>
        <w:widowControl w:val="0"/>
        <w:spacing w:before="240" w:line="276" w:lineRule="auto"/>
        <w:ind w:left="360"/>
        <w:jc w:val="both"/>
        <w:rPr>
          <w:b/>
          <w:bCs/>
          <w:sz w:val="28"/>
          <w:szCs w:val="28"/>
          <w:u w:val="single"/>
        </w:rPr>
      </w:pPr>
      <w:bookmarkStart w:id="27" w:name="H1_במסגרת_השירותים_הנדרשים_יידרש_הספק_הז"/>
      <w:r w:rsidRPr="004F353C">
        <w:rPr>
          <w:rFonts w:ascii="David" w:hAnsi="David"/>
          <w:rtl/>
        </w:rPr>
        <w:t xml:space="preserve">במסגרת </w:t>
      </w:r>
      <w:r w:rsidRPr="004F353C">
        <w:rPr>
          <w:rFonts w:ascii="David" w:hAnsi="David" w:hint="cs"/>
          <w:rtl/>
        </w:rPr>
        <w:t>השירותים הנדרשים</w:t>
      </w:r>
      <w:r w:rsidRPr="004F353C">
        <w:rPr>
          <w:rFonts w:ascii="David" w:hAnsi="David"/>
          <w:rtl/>
        </w:rPr>
        <w:t xml:space="preserve"> יידרש </w:t>
      </w:r>
      <w:r w:rsidR="00847819">
        <w:rPr>
          <w:rFonts w:ascii="David" w:hAnsi="David" w:hint="cs"/>
          <w:rtl/>
        </w:rPr>
        <w:t xml:space="preserve">הספק </w:t>
      </w:r>
      <w:r w:rsidRPr="004F353C">
        <w:rPr>
          <w:rFonts w:ascii="David" w:hAnsi="David"/>
          <w:rtl/>
        </w:rPr>
        <w:t xml:space="preserve">הזוכה להעמיד </w:t>
      </w:r>
      <w:r w:rsidRPr="007976ED">
        <w:rPr>
          <w:rFonts w:ascii="David" w:hAnsi="David"/>
          <w:b/>
          <w:bCs/>
          <w:rtl/>
        </w:rPr>
        <w:t>שני יועצים</w:t>
      </w:r>
      <w:r w:rsidRPr="004F353C">
        <w:rPr>
          <w:rFonts w:ascii="David" w:hAnsi="David"/>
          <w:rtl/>
        </w:rPr>
        <w:t xml:space="preserve"> </w:t>
      </w:r>
      <w:r w:rsidR="00966640">
        <w:rPr>
          <w:rFonts w:ascii="David" w:hAnsi="David" w:hint="cs"/>
          <w:rtl/>
        </w:rPr>
        <w:t xml:space="preserve">מטעמו </w:t>
      </w:r>
      <w:r w:rsidRPr="004F353C">
        <w:rPr>
          <w:rFonts w:ascii="David" w:hAnsi="David"/>
          <w:rtl/>
        </w:rPr>
        <w:t xml:space="preserve">בעלי התמחויות מתאימות, שיבצעו את השירותים </w:t>
      </w:r>
      <w:r w:rsidRPr="004F353C">
        <w:rPr>
          <w:rFonts w:ascii="David" w:hAnsi="David" w:hint="cs"/>
          <w:rtl/>
        </w:rPr>
        <w:t>שלהלן, כולם או חלקם והכל בהתאם לדרישות המשרד:</w:t>
      </w:r>
      <w:r w:rsidRPr="004F353C">
        <w:rPr>
          <w:rFonts w:ascii="David" w:hAnsi="David"/>
          <w:rtl/>
        </w:rPr>
        <w:t xml:space="preserve"> </w:t>
      </w:r>
    </w:p>
    <w:p w14:paraId="5B0DAB43" w14:textId="77777777" w:rsidR="004F353C" w:rsidRPr="004F353C" w:rsidRDefault="004F353C" w:rsidP="006D2704">
      <w:pPr>
        <w:keepNext/>
        <w:keepLines/>
        <w:widowControl w:val="0"/>
        <w:numPr>
          <w:ilvl w:val="1"/>
          <w:numId w:val="18"/>
        </w:numPr>
        <w:tabs>
          <w:tab w:val="left" w:pos="950"/>
        </w:tabs>
        <w:spacing w:before="120" w:line="276" w:lineRule="auto"/>
        <w:ind w:left="950" w:hanging="590"/>
        <w:jc w:val="both"/>
        <w:outlineLvl w:val="1"/>
        <w:rPr>
          <w:rtl/>
        </w:rPr>
      </w:pPr>
      <w:bookmarkStart w:id="28" w:name="H2_יועץ_תקשורת_לגיבוש_אסטרגטגיה_ולמיצוב_"/>
      <w:bookmarkEnd w:id="27"/>
      <w:r w:rsidRPr="004F353C">
        <w:rPr>
          <w:rFonts w:ascii="David" w:hAnsi="David"/>
          <w:b/>
          <w:bCs/>
          <w:u w:val="single"/>
          <w:rtl/>
        </w:rPr>
        <w:t>יועץ</w:t>
      </w:r>
      <w:r w:rsidRPr="004F353C">
        <w:rPr>
          <w:b/>
          <w:bCs/>
          <w:u w:val="single"/>
          <w:rtl/>
        </w:rPr>
        <w:t xml:space="preserve"> תקשורת </w:t>
      </w:r>
      <w:r w:rsidR="00E3141E">
        <w:rPr>
          <w:rFonts w:hint="cs"/>
          <w:b/>
          <w:bCs/>
          <w:u w:val="single"/>
          <w:rtl/>
        </w:rPr>
        <w:t>ל</w:t>
      </w:r>
      <w:r w:rsidR="00576684">
        <w:rPr>
          <w:rFonts w:hint="cs"/>
          <w:b/>
          <w:bCs/>
          <w:u w:val="single"/>
          <w:rtl/>
        </w:rPr>
        <w:t xml:space="preserve">גיבוש </w:t>
      </w:r>
      <w:r w:rsidR="00E3141E">
        <w:rPr>
          <w:rFonts w:hint="cs"/>
          <w:b/>
          <w:bCs/>
          <w:u w:val="single"/>
          <w:rtl/>
        </w:rPr>
        <w:t>אסטרגט</w:t>
      </w:r>
      <w:r w:rsidR="00576684">
        <w:rPr>
          <w:rFonts w:hint="cs"/>
          <w:b/>
          <w:bCs/>
          <w:u w:val="single"/>
          <w:rtl/>
        </w:rPr>
        <w:t>ג</w:t>
      </w:r>
      <w:r w:rsidR="00E3141E">
        <w:rPr>
          <w:rFonts w:hint="cs"/>
          <w:b/>
          <w:bCs/>
          <w:u w:val="single"/>
          <w:rtl/>
        </w:rPr>
        <w:t>יה ו</w:t>
      </w:r>
      <w:r w:rsidRPr="004F353C">
        <w:rPr>
          <w:b/>
          <w:bCs/>
          <w:u w:val="single"/>
          <w:rtl/>
        </w:rPr>
        <w:t>למיצוב תדמית</w:t>
      </w:r>
      <w:r w:rsidRPr="004F353C">
        <w:rPr>
          <w:b/>
          <w:bCs/>
          <w:rtl/>
        </w:rPr>
        <w:t xml:space="preserve"> </w:t>
      </w:r>
      <w:r w:rsidRPr="004F353C">
        <w:rPr>
          <w:rtl/>
        </w:rPr>
        <w:t>שיתן את השירותים הבאים:</w:t>
      </w:r>
    </w:p>
    <w:bookmarkEnd w:id="28"/>
    <w:p w14:paraId="36701F0E" w14:textId="77777777" w:rsidR="004F353C" w:rsidRPr="004F353C" w:rsidRDefault="004F353C" w:rsidP="004F353C">
      <w:pPr>
        <w:keepNext/>
        <w:keepLines/>
        <w:widowControl w:val="0"/>
        <w:numPr>
          <w:ilvl w:val="2"/>
          <w:numId w:val="18"/>
        </w:numPr>
        <w:tabs>
          <w:tab w:val="left" w:pos="1560"/>
        </w:tabs>
        <w:spacing w:before="120" w:line="276" w:lineRule="auto"/>
        <w:ind w:left="1560" w:hanging="630"/>
        <w:jc w:val="both"/>
        <w:rPr>
          <w:rtl/>
        </w:rPr>
      </w:pPr>
      <w:r w:rsidRPr="004F353C">
        <w:rPr>
          <w:rtl/>
        </w:rPr>
        <w:t>סיוע למטה התכנון הלאומי בגיבוש אסטרטגיה תקשורתית כוללת שלפיה יוכתבו עקרונות התנהלות מטה התכנון הלאומי בתקשורת (עיתונות, טלוויזיה, רשתות חברתיות וכד'), בהיבטי ייזום שת"פ ותגובה, והגדרת התדמית והיעדים להשגתה.</w:t>
      </w:r>
    </w:p>
    <w:p w14:paraId="06641D47" w14:textId="77777777" w:rsidR="004F353C" w:rsidRPr="004F353C" w:rsidRDefault="004F353C" w:rsidP="004F353C">
      <w:pPr>
        <w:keepNext/>
        <w:keepLines/>
        <w:widowControl w:val="0"/>
        <w:numPr>
          <w:ilvl w:val="2"/>
          <w:numId w:val="18"/>
        </w:numPr>
        <w:tabs>
          <w:tab w:val="left" w:pos="1560"/>
        </w:tabs>
        <w:spacing w:before="120" w:line="276" w:lineRule="auto"/>
        <w:ind w:left="1560" w:hanging="630"/>
        <w:jc w:val="both"/>
        <w:rPr>
          <w:rtl/>
        </w:rPr>
      </w:pPr>
      <w:r w:rsidRPr="004F353C">
        <w:rPr>
          <w:rtl/>
        </w:rPr>
        <w:t>גיבוי האסטרטגיה התקשורתית בתכנית פעולה אופרטיבית לחשיפת מטה התכנון הלאומי ופועלו, ויישום ובקרת יישום שוטפת על התכנית והאפקטיביות שלה.</w:t>
      </w:r>
    </w:p>
    <w:p w14:paraId="49C3E151" w14:textId="77777777" w:rsidR="004F353C" w:rsidRPr="004F353C" w:rsidRDefault="004F353C" w:rsidP="004F353C">
      <w:pPr>
        <w:keepNext/>
        <w:keepLines/>
        <w:widowControl w:val="0"/>
        <w:numPr>
          <w:ilvl w:val="2"/>
          <w:numId w:val="18"/>
        </w:numPr>
        <w:tabs>
          <w:tab w:val="left" w:pos="1560"/>
        </w:tabs>
        <w:spacing w:before="120" w:line="276" w:lineRule="auto"/>
        <w:ind w:left="1560" w:hanging="630"/>
        <w:jc w:val="both"/>
      </w:pPr>
      <w:r w:rsidRPr="004F353C">
        <w:rPr>
          <w:rtl/>
        </w:rPr>
        <w:t>קידום מודעות הציבור לשינויים ורפורמות המקודמים במטה התכנון הלאומי.</w:t>
      </w:r>
    </w:p>
    <w:p w14:paraId="7AA7C6ED" w14:textId="77777777" w:rsidR="004F353C" w:rsidRPr="004F353C" w:rsidRDefault="004F353C" w:rsidP="004F353C">
      <w:pPr>
        <w:keepNext/>
        <w:keepLines/>
        <w:widowControl w:val="0"/>
        <w:numPr>
          <w:ilvl w:val="2"/>
          <w:numId w:val="18"/>
        </w:numPr>
        <w:tabs>
          <w:tab w:val="left" w:pos="1560"/>
        </w:tabs>
        <w:spacing w:before="120" w:line="276" w:lineRule="auto"/>
        <w:ind w:left="1560" w:hanging="630"/>
        <w:jc w:val="both"/>
        <w:rPr>
          <w:rtl/>
        </w:rPr>
      </w:pPr>
      <w:r w:rsidRPr="004F353C">
        <w:rPr>
          <w:rtl/>
        </w:rPr>
        <w:t>ליווי</w:t>
      </w:r>
      <w:r w:rsidRPr="004F353C">
        <w:rPr>
          <w:rFonts w:hint="cs"/>
          <w:rtl/>
        </w:rPr>
        <w:t xml:space="preserve"> וייזום</w:t>
      </w:r>
      <w:r w:rsidRPr="004F353C">
        <w:rPr>
          <w:rtl/>
        </w:rPr>
        <w:t xml:space="preserve"> תקשורתי באירועים וכנסים רלבנטיים לצורך קידום היעדים של מטה התכנון הלאומי.</w:t>
      </w:r>
    </w:p>
    <w:p w14:paraId="11875E86" w14:textId="77777777" w:rsidR="004F353C" w:rsidRPr="004F353C" w:rsidRDefault="004F353C" w:rsidP="004F353C">
      <w:pPr>
        <w:keepNext/>
        <w:keepLines/>
        <w:widowControl w:val="0"/>
        <w:numPr>
          <w:ilvl w:val="2"/>
          <w:numId w:val="18"/>
        </w:numPr>
        <w:tabs>
          <w:tab w:val="left" w:pos="1560"/>
        </w:tabs>
        <w:spacing w:before="120" w:line="276" w:lineRule="auto"/>
        <w:ind w:left="1560" w:hanging="630"/>
        <w:jc w:val="both"/>
        <w:rPr>
          <w:rtl/>
        </w:rPr>
      </w:pPr>
      <w:r w:rsidRPr="004F353C">
        <w:rPr>
          <w:rtl/>
        </w:rPr>
        <w:t xml:space="preserve">ייעוץ וליווי מטה התכנון הלאומי בתחומי דימוי ותדמית בתקשורת, ומיצוב תדמית מטה התכנון הלאומי. </w:t>
      </w:r>
    </w:p>
    <w:p w14:paraId="1141E7DD" w14:textId="77777777" w:rsidR="004F353C" w:rsidRPr="004F353C" w:rsidRDefault="004F353C" w:rsidP="004F353C">
      <w:pPr>
        <w:keepNext/>
        <w:keepLines/>
        <w:widowControl w:val="0"/>
        <w:numPr>
          <w:ilvl w:val="2"/>
          <w:numId w:val="18"/>
        </w:numPr>
        <w:tabs>
          <w:tab w:val="left" w:pos="1560"/>
        </w:tabs>
        <w:spacing w:before="120" w:line="276" w:lineRule="auto"/>
        <w:ind w:left="1560" w:hanging="630"/>
        <w:jc w:val="both"/>
        <w:rPr>
          <w:rtl/>
        </w:rPr>
      </w:pPr>
      <w:r w:rsidRPr="004F353C">
        <w:rPr>
          <w:rtl/>
        </w:rPr>
        <w:t>מתן המלצות לדרכי פעולה ברמה האסטרטגית והטקטית מול גורמי המדיה בישראל.</w:t>
      </w:r>
    </w:p>
    <w:p w14:paraId="2868D111" w14:textId="77777777" w:rsidR="004F353C" w:rsidRDefault="004F353C" w:rsidP="004F353C">
      <w:pPr>
        <w:keepNext/>
        <w:keepLines/>
        <w:widowControl w:val="0"/>
        <w:numPr>
          <w:ilvl w:val="2"/>
          <w:numId w:val="18"/>
        </w:numPr>
        <w:tabs>
          <w:tab w:val="left" w:pos="1560"/>
        </w:tabs>
        <w:spacing w:before="120" w:line="276" w:lineRule="auto"/>
        <w:ind w:left="1560" w:hanging="630"/>
        <w:jc w:val="both"/>
      </w:pPr>
      <w:r w:rsidRPr="004F353C">
        <w:rPr>
          <w:rtl/>
        </w:rPr>
        <w:t>איתור הזדמנויות תקשורתיות עבור מטה התכנון הלאומי ומימושן לשם העברת המסרים ומיצוב פעולות מטה התכנון הלאומי לציבור הרחב ולמובילי דעת הקהל בישראל.</w:t>
      </w:r>
    </w:p>
    <w:p w14:paraId="58295377" w14:textId="157AB1DC" w:rsidR="00187A4C" w:rsidRPr="004F353C" w:rsidRDefault="00187A4C" w:rsidP="004F353C">
      <w:pPr>
        <w:keepNext/>
        <w:keepLines/>
        <w:widowControl w:val="0"/>
        <w:numPr>
          <w:ilvl w:val="2"/>
          <w:numId w:val="18"/>
        </w:numPr>
        <w:tabs>
          <w:tab w:val="left" w:pos="1560"/>
        </w:tabs>
        <w:spacing w:before="120" w:line="276" w:lineRule="auto"/>
        <w:ind w:left="1560" w:hanging="630"/>
        <w:jc w:val="both"/>
        <w:rPr>
          <w:rtl/>
        </w:rPr>
      </w:pPr>
      <w:r>
        <w:rPr>
          <w:rFonts w:hint="cs"/>
          <w:rtl/>
        </w:rPr>
        <w:t xml:space="preserve">הכנת </w:t>
      </w:r>
      <w:r w:rsidR="009B79B5">
        <w:rPr>
          <w:rFonts w:hint="cs"/>
          <w:rtl/>
        </w:rPr>
        <w:t xml:space="preserve">קובץ דיגיטלי של </w:t>
      </w:r>
      <w:r>
        <w:rPr>
          <w:rFonts w:hint="cs"/>
          <w:rtl/>
        </w:rPr>
        <w:t>ספר המתאר את הפעילות השנתית שבוצעה על ידי המטה לתכנון לאומי</w:t>
      </w:r>
      <w:r w:rsidR="009B79B5">
        <w:rPr>
          <w:rFonts w:hint="cs"/>
          <w:rtl/>
        </w:rPr>
        <w:t xml:space="preserve"> הכולל</w:t>
      </w:r>
      <w:r w:rsidR="00966640">
        <w:rPr>
          <w:rFonts w:hint="cs"/>
          <w:rtl/>
        </w:rPr>
        <w:t xml:space="preserve"> </w:t>
      </w:r>
      <w:r w:rsidR="009B79B5">
        <w:rPr>
          <w:rFonts w:hint="cs"/>
          <w:rtl/>
        </w:rPr>
        <w:t>מאמרים, צילומים, תמונות, כנסים</w:t>
      </w:r>
      <w:r>
        <w:rPr>
          <w:rFonts w:hint="cs"/>
          <w:rtl/>
        </w:rPr>
        <w:t xml:space="preserve"> ובהתאם להנחיות נציג המשרד.</w:t>
      </w:r>
    </w:p>
    <w:p w14:paraId="4473D159" w14:textId="4398A655" w:rsidR="004F353C" w:rsidRPr="004F353C" w:rsidRDefault="004F353C" w:rsidP="004F353C">
      <w:pPr>
        <w:keepNext/>
        <w:keepLines/>
        <w:widowControl w:val="0"/>
        <w:numPr>
          <w:ilvl w:val="2"/>
          <w:numId w:val="18"/>
        </w:numPr>
        <w:tabs>
          <w:tab w:val="left" w:pos="1560"/>
        </w:tabs>
        <w:spacing w:before="120" w:line="276" w:lineRule="auto"/>
        <w:ind w:left="1560" w:hanging="630"/>
        <w:jc w:val="both"/>
        <w:rPr>
          <w:rtl/>
        </w:rPr>
      </w:pPr>
      <w:r w:rsidRPr="004F353C">
        <w:rPr>
          <w:rtl/>
        </w:rPr>
        <w:t>קיום פגישות עבודה עם בכירי מטה התכנון הלאומי.</w:t>
      </w:r>
    </w:p>
    <w:p w14:paraId="2A332A5C" w14:textId="435D6CFD" w:rsidR="004F353C" w:rsidRPr="004F353C" w:rsidRDefault="004F353C" w:rsidP="004F353C">
      <w:pPr>
        <w:keepNext/>
        <w:keepLines/>
        <w:widowControl w:val="0"/>
        <w:numPr>
          <w:ilvl w:val="2"/>
          <w:numId w:val="18"/>
        </w:numPr>
        <w:tabs>
          <w:tab w:val="left" w:pos="1560"/>
        </w:tabs>
        <w:spacing w:before="120" w:line="276" w:lineRule="auto"/>
        <w:ind w:left="1560" w:hanging="630"/>
        <w:jc w:val="both"/>
      </w:pPr>
      <w:r w:rsidRPr="004F353C">
        <w:rPr>
          <w:rtl/>
        </w:rPr>
        <w:t xml:space="preserve">לצורך מתן שירותים אלה יהיה על יועץ התקשורת </w:t>
      </w:r>
      <w:r>
        <w:rPr>
          <w:rFonts w:hint="cs"/>
          <w:rtl/>
        </w:rPr>
        <w:t xml:space="preserve">בתחום זה </w:t>
      </w:r>
      <w:r w:rsidRPr="004F353C">
        <w:rPr>
          <w:rtl/>
        </w:rPr>
        <w:t xml:space="preserve">לפעול </w:t>
      </w:r>
      <w:r w:rsidR="000C2433">
        <w:rPr>
          <w:rFonts w:hint="cs"/>
          <w:rtl/>
        </w:rPr>
        <w:t>בהתאם להנחיות הממונה ו</w:t>
      </w:r>
      <w:r w:rsidRPr="004F353C">
        <w:rPr>
          <w:rtl/>
        </w:rPr>
        <w:t xml:space="preserve">בשיתוף פעולה עם מערך הדוברות </w:t>
      </w:r>
      <w:r w:rsidR="000C2433">
        <w:rPr>
          <w:rFonts w:hint="cs"/>
          <w:rtl/>
        </w:rPr>
        <w:t>ו</w:t>
      </w:r>
      <w:r w:rsidRPr="004F353C">
        <w:rPr>
          <w:rtl/>
        </w:rPr>
        <w:t>מטה התכנון הלאומי</w:t>
      </w:r>
      <w:r w:rsidRPr="004F353C">
        <w:rPr>
          <w:rFonts w:hint="cs"/>
          <w:rtl/>
        </w:rPr>
        <w:t>.</w:t>
      </w:r>
      <w:r w:rsidRPr="004F353C">
        <w:rPr>
          <w:rtl/>
        </w:rPr>
        <w:t xml:space="preserve">  </w:t>
      </w:r>
    </w:p>
    <w:p w14:paraId="07ECDBE6" w14:textId="77777777" w:rsidR="004F353C" w:rsidRPr="004F353C" w:rsidRDefault="004F353C" w:rsidP="004F353C">
      <w:pPr>
        <w:keepNext/>
        <w:keepLines/>
        <w:widowControl w:val="0"/>
        <w:tabs>
          <w:tab w:val="left" w:pos="1560"/>
        </w:tabs>
        <w:spacing w:before="120" w:line="276" w:lineRule="auto"/>
        <w:ind w:left="1560"/>
        <w:jc w:val="both"/>
        <w:rPr>
          <w:highlight w:val="yellow"/>
        </w:rPr>
      </w:pPr>
    </w:p>
    <w:p w14:paraId="24BCBD2E" w14:textId="77777777" w:rsidR="004F353C" w:rsidRPr="004F353C" w:rsidRDefault="004F353C" w:rsidP="006D2704">
      <w:pPr>
        <w:keepNext/>
        <w:keepLines/>
        <w:widowControl w:val="0"/>
        <w:numPr>
          <w:ilvl w:val="1"/>
          <w:numId w:val="18"/>
        </w:numPr>
        <w:tabs>
          <w:tab w:val="left" w:pos="950"/>
        </w:tabs>
        <w:spacing w:before="120" w:line="276" w:lineRule="auto"/>
        <w:ind w:left="950" w:hanging="590"/>
        <w:jc w:val="both"/>
        <w:outlineLvl w:val="1"/>
        <w:rPr>
          <w:rFonts w:ascii="David" w:hAnsi="David"/>
          <w:b/>
          <w:bCs/>
          <w:u w:val="single"/>
        </w:rPr>
      </w:pPr>
      <w:bookmarkStart w:id="29" w:name="H2_יועץ_תקשורת_לניהול_משברים_באמצעי_התקש"/>
      <w:r w:rsidRPr="004F353C">
        <w:rPr>
          <w:rFonts w:ascii="David" w:hAnsi="David"/>
          <w:b/>
          <w:bCs/>
          <w:u w:val="single"/>
          <w:rtl/>
        </w:rPr>
        <w:lastRenderedPageBreak/>
        <w:t>יועץ תקשורת לניהול משברים באמצעי התקשורת בתחומי העיסוק של מטה התכנון הלאומי:</w:t>
      </w:r>
    </w:p>
    <w:bookmarkEnd w:id="29"/>
    <w:p w14:paraId="77B25125" w14:textId="77777777" w:rsidR="004F353C" w:rsidRPr="004F353C" w:rsidRDefault="004F353C" w:rsidP="004F353C">
      <w:pPr>
        <w:keepNext/>
        <w:keepLines/>
        <w:widowControl w:val="0"/>
        <w:numPr>
          <w:ilvl w:val="2"/>
          <w:numId w:val="18"/>
        </w:numPr>
        <w:tabs>
          <w:tab w:val="left" w:pos="1560"/>
        </w:tabs>
        <w:spacing w:before="120" w:line="276" w:lineRule="auto"/>
        <w:ind w:left="1560" w:hanging="630"/>
        <w:jc w:val="both"/>
      </w:pPr>
      <w:r w:rsidRPr="004F353C">
        <w:rPr>
          <w:rtl/>
        </w:rPr>
        <w:t>סיוע למטה התכנון הלאומי בגיבוש אסטרטגיה תקשורתית כוללת בתחום ההתמודדות עם משבר הדיור שלפיה יוכתבו עקרונות התנהלות מטה התכנון הלאומי בתקשורת (עיתונות, טלוויזיה, רשתות חברתיות וכד'), בהיבטי ייזום שת"פ ותגובה.</w:t>
      </w:r>
    </w:p>
    <w:p w14:paraId="0EDFE491" w14:textId="77777777" w:rsidR="004F353C" w:rsidRPr="004F353C" w:rsidRDefault="004F353C" w:rsidP="004F353C">
      <w:pPr>
        <w:keepNext/>
        <w:keepLines/>
        <w:widowControl w:val="0"/>
        <w:numPr>
          <w:ilvl w:val="2"/>
          <w:numId w:val="18"/>
        </w:numPr>
        <w:tabs>
          <w:tab w:val="left" w:pos="1560"/>
        </w:tabs>
        <w:spacing w:before="120" w:line="276" w:lineRule="auto"/>
        <w:ind w:left="1560" w:hanging="630"/>
        <w:jc w:val="both"/>
      </w:pPr>
      <w:r w:rsidRPr="004F353C">
        <w:rPr>
          <w:rtl/>
        </w:rPr>
        <w:t>גיבוי האסטרטגיה התקשורתית בתכנית פעולה אופרטיבית לחשיפת מטה התכנון הלאומי ופועלו, ויישום ובקרת יישום שוטפת על התכנית והאפקטיביות שלה.</w:t>
      </w:r>
    </w:p>
    <w:p w14:paraId="3E504659" w14:textId="76596EAD" w:rsidR="004F353C" w:rsidRPr="004F353C" w:rsidRDefault="004F353C" w:rsidP="004F353C">
      <w:pPr>
        <w:keepNext/>
        <w:keepLines/>
        <w:widowControl w:val="0"/>
        <w:numPr>
          <w:ilvl w:val="2"/>
          <w:numId w:val="18"/>
        </w:numPr>
        <w:tabs>
          <w:tab w:val="left" w:pos="1560"/>
        </w:tabs>
        <w:spacing w:before="120" w:line="276" w:lineRule="auto"/>
        <w:ind w:left="1560" w:hanging="630"/>
        <w:jc w:val="both"/>
      </w:pPr>
      <w:r w:rsidRPr="004F353C">
        <w:rPr>
          <w:rtl/>
        </w:rPr>
        <w:t>קיום פגישות עבודה עם בכירי מטה התכנון הלאומי העוסקים בתחום הדיור לעדכון שו</w:t>
      </w:r>
      <w:r w:rsidR="00B74BE8">
        <w:rPr>
          <w:rFonts w:hint="cs"/>
          <w:rtl/>
        </w:rPr>
        <w:t>ט</w:t>
      </w:r>
      <w:r w:rsidRPr="004F353C">
        <w:rPr>
          <w:rtl/>
        </w:rPr>
        <w:t xml:space="preserve">ף בפעילות, ובניית המענה התקשורתי, התואם את האסטרטגיה שנקבעה לכך.  </w:t>
      </w:r>
    </w:p>
    <w:p w14:paraId="28A79C99" w14:textId="23F802A7" w:rsidR="004F353C" w:rsidRPr="004F353C" w:rsidRDefault="004F353C" w:rsidP="004F353C">
      <w:pPr>
        <w:keepNext/>
        <w:keepLines/>
        <w:widowControl w:val="0"/>
        <w:numPr>
          <w:ilvl w:val="2"/>
          <w:numId w:val="18"/>
        </w:numPr>
        <w:tabs>
          <w:tab w:val="left" w:pos="1560"/>
        </w:tabs>
        <w:spacing w:before="120" w:line="276" w:lineRule="auto"/>
        <w:ind w:left="1560" w:hanging="630"/>
        <w:jc w:val="both"/>
        <w:rPr>
          <w:rtl/>
        </w:rPr>
      </w:pPr>
      <w:r w:rsidRPr="004F353C">
        <w:rPr>
          <w:rtl/>
        </w:rPr>
        <w:t>קידום מודעות הציבור לשינויים ורפורמות המקודמים במטה התכנון הלאומי.</w:t>
      </w:r>
    </w:p>
    <w:p w14:paraId="412F725F" w14:textId="7C8A9961" w:rsidR="004F353C" w:rsidRPr="004F353C" w:rsidRDefault="004F353C" w:rsidP="004F353C">
      <w:pPr>
        <w:keepNext/>
        <w:keepLines/>
        <w:widowControl w:val="0"/>
        <w:numPr>
          <w:ilvl w:val="2"/>
          <w:numId w:val="18"/>
        </w:numPr>
        <w:tabs>
          <w:tab w:val="left" w:pos="1560"/>
        </w:tabs>
        <w:spacing w:before="120" w:line="276" w:lineRule="auto"/>
        <w:ind w:left="1560" w:hanging="630"/>
        <w:jc w:val="both"/>
        <w:rPr>
          <w:rtl/>
        </w:rPr>
      </w:pPr>
      <w:r w:rsidRPr="004F353C">
        <w:rPr>
          <w:rtl/>
        </w:rPr>
        <w:t>ייצוג פעילות מטה התכנון הלאומי ומוסדות התכנון הארציים והמחוזיים בתקשורת לנושא משבר.</w:t>
      </w:r>
    </w:p>
    <w:p w14:paraId="3E071E34" w14:textId="77777777" w:rsidR="004F353C" w:rsidRPr="004F353C" w:rsidRDefault="004F353C" w:rsidP="004F353C">
      <w:pPr>
        <w:keepNext/>
        <w:keepLines/>
        <w:widowControl w:val="0"/>
        <w:numPr>
          <w:ilvl w:val="2"/>
          <w:numId w:val="18"/>
        </w:numPr>
        <w:tabs>
          <w:tab w:val="left" w:pos="1560"/>
        </w:tabs>
        <w:spacing w:before="120" w:line="276" w:lineRule="auto"/>
        <w:ind w:left="1560" w:hanging="630"/>
        <w:jc w:val="both"/>
        <w:rPr>
          <w:rtl/>
        </w:rPr>
      </w:pPr>
      <w:r w:rsidRPr="004F353C">
        <w:rPr>
          <w:rtl/>
        </w:rPr>
        <w:t>מתן המלצות לדרכי פעולה ברמה האסטרטגית והטקטית מול גורמי המדיה בישראל.</w:t>
      </w:r>
    </w:p>
    <w:p w14:paraId="321E79DF" w14:textId="77777777" w:rsidR="004F353C" w:rsidRPr="004F353C" w:rsidRDefault="004F353C" w:rsidP="004F353C">
      <w:pPr>
        <w:keepNext/>
        <w:keepLines/>
        <w:widowControl w:val="0"/>
        <w:numPr>
          <w:ilvl w:val="2"/>
          <w:numId w:val="18"/>
        </w:numPr>
        <w:tabs>
          <w:tab w:val="left" w:pos="1560"/>
        </w:tabs>
        <w:spacing w:before="120" w:line="276" w:lineRule="auto"/>
        <w:ind w:left="1560" w:hanging="630"/>
        <w:jc w:val="both"/>
        <w:rPr>
          <w:rtl/>
        </w:rPr>
      </w:pPr>
      <w:r w:rsidRPr="004F353C">
        <w:rPr>
          <w:rtl/>
        </w:rPr>
        <w:t>במידת הצורך, ליווי מטה התכנון הלאומי בניהול משברים ארעיים בתחום הדיור, החל מקביעת אסטרטגיה, הכוונת מסרים, בכלל זה תדרוך בעלי תפקידים, עד ליציאה מהמשבר.</w:t>
      </w:r>
    </w:p>
    <w:p w14:paraId="563636B4" w14:textId="77777777" w:rsidR="004F353C" w:rsidRPr="004F353C" w:rsidRDefault="004F353C" w:rsidP="004F353C">
      <w:pPr>
        <w:keepNext/>
        <w:keepLines/>
        <w:widowControl w:val="0"/>
        <w:numPr>
          <w:ilvl w:val="2"/>
          <w:numId w:val="18"/>
        </w:numPr>
        <w:tabs>
          <w:tab w:val="left" w:pos="1560"/>
        </w:tabs>
        <w:spacing w:before="120" w:line="276" w:lineRule="auto"/>
        <w:ind w:left="1560" w:hanging="630"/>
        <w:jc w:val="both"/>
        <w:rPr>
          <w:rtl/>
        </w:rPr>
      </w:pPr>
      <w:r w:rsidRPr="004F353C">
        <w:rPr>
          <w:rtl/>
        </w:rPr>
        <w:t>איתור הזדמנויות תקשורתיות עבור מטה התכנון הלאומי ומימושן לשם העברת המסרים ומיצוב פעולות מטה התכנון הלאומי בתחום הדיור לציבור הרחב ולמובילי דעת הקהל בישראל.</w:t>
      </w:r>
    </w:p>
    <w:p w14:paraId="3E97846B" w14:textId="392D079C" w:rsidR="004F353C" w:rsidRDefault="004F353C" w:rsidP="004F353C">
      <w:pPr>
        <w:keepNext/>
        <w:keepLines/>
        <w:widowControl w:val="0"/>
        <w:numPr>
          <w:ilvl w:val="2"/>
          <w:numId w:val="18"/>
        </w:numPr>
        <w:tabs>
          <w:tab w:val="left" w:pos="1560"/>
        </w:tabs>
        <w:spacing w:before="120" w:line="276" w:lineRule="auto"/>
        <w:ind w:left="1560" w:hanging="630"/>
        <w:jc w:val="both"/>
      </w:pPr>
      <w:r w:rsidRPr="004F353C">
        <w:rPr>
          <w:rtl/>
        </w:rPr>
        <w:t xml:space="preserve">לצורך מתן שירותים אלה יהיה על יועץ התקשורת </w:t>
      </w:r>
      <w:r>
        <w:rPr>
          <w:rFonts w:hint="cs"/>
          <w:rtl/>
        </w:rPr>
        <w:t xml:space="preserve">בתחום זה </w:t>
      </w:r>
      <w:r w:rsidRPr="004F353C">
        <w:rPr>
          <w:rtl/>
        </w:rPr>
        <w:t xml:space="preserve">לפעול </w:t>
      </w:r>
      <w:r w:rsidR="000C2433">
        <w:rPr>
          <w:rFonts w:hint="cs"/>
          <w:rtl/>
        </w:rPr>
        <w:t>בהתאם להנחיות הממונה ו</w:t>
      </w:r>
      <w:r w:rsidRPr="004F353C">
        <w:rPr>
          <w:rtl/>
        </w:rPr>
        <w:t xml:space="preserve">בשיתוף פעולה עם מערך הדוברות </w:t>
      </w:r>
      <w:r w:rsidR="000C2433">
        <w:rPr>
          <w:rFonts w:hint="cs"/>
          <w:rtl/>
        </w:rPr>
        <w:t>ו</w:t>
      </w:r>
      <w:r w:rsidRPr="004F353C">
        <w:rPr>
          <w:rtl/>
        </w:rPr>
        <w:t xml:space="preserve">מטה התכנון הלאומי.  </w:t>
      </w:r>
    </w:p>
    <w:p w14:paraId="55BFCA0C" w14:textId="77777777" w:rsidR="00576684" w:rsidRDefault="00E3141E" w:rsidP="00576684">
      <w:pPr>
        <w:keepNext/>
        <w:keepLines/>
        <w:widowControl w:val="0"/>
        <w:numPr>
          <w:ilvl w:val="2"/>
          <w:numId w:val="18"/>
        </w:numPr>
        <w:tabs>
          <w:tab w:val="left" w:pos="1560"/>
        </w:tabs>
        <w:spacing w:before="120" w:line="276" w:lineRule="auto"/>
        <w:ind w:left="1560" w:hanging="630"/>
        <w:jc w:val="both"/>
        <w:rPr>
          <w:b/>
          <w:bCs/>
        </w:rPr>
      </w:pPr>
      <w:r w:rsidRPr="00576684">
        <w:rPr>
          <w:rFonts w:hint="eastAsia"/>
          <w:b/>
          <w:bCs/>
          <w:rtl/>
        </w:rPr>
        <w:t>גיוס</w:t>
      </w:r>
      <w:r w:rsidRPr="00576684">
        <w:rPr>
          <w:b/>
          <w:bCs/>
          <w:rtl/>
        </w:rPr>
        <w:t xml:space="preserve"> </w:t>
      </w:r>
      <w:r w:rsidRPr="00576684">
        <w:rPr>
          <w:rFonts w:hint="eastAsia"/>
          <w:b/>
          <w:bCs/>
          <w:rtl/>
        </w:rPr>
        <w:t>יועצים</w:t>
      </w:r>
      <w:r w:rsidRPr="00576684">
        <w:rPr>
          <w:b/>
          <w:bCs/>
          <w:rtl/>
        </w:rPr>
        <w:t xml:space="preserve"> </w:t>
      </w:r>
      <w:r w:rsidRPr="00576684">
        <w:rPr>
          <w:rFonts w:hint="eastAsia"/>
          <w:b/>
          <w:bCs/>
          <w:rtl/>
        </w:rPr>
        <w:t>נוספים</w:t>
      </w:r>
      <w:r w:rsidRPr="00576684">
        <w:rPr>
          <w:b/>
          <w:bCs/>
          <w:rtl/>
        </w:rPr>
        <w:t>:</w:t>
      </w:r>
    </w:p>
    <w:p w14:paraId="39B70BA5" w14:textId="4373F70C" w:rsidR="004F353C" w:rsidRPr="00576684" w:rsidRDefault="00367B06" w:rsidP="008C6F49">
      <w:pPr>
        <w:keepNext/>
        <w:keepLines/>
        <w:widowControl w:val="0"/>
        <w:numPr>
          <w:ilvl w:val="3"/>
          <w:numId w:val="18"/>
        </w:numPr>
        <w:tabs>
          <w:tab w:val="left" w:pos="2509"/>
        </w:tabs>
        <w:spacing w:before="120" w:line="276" w:lineRule="auto"/>
        <w:ind w:left="2509" w:hanging="992"/>
        <w:jc w:val="both"/>
      </w:pPr>
      <w:r w:rsidRPr="00576684">
        <w:rPr>
          <w:rFonts w:ascii="David" w:hAnsi="David"/>
          <w:rtl/>
        </w:rPr>
        <w:t xml:space="preserve">יובהר, כי יתכן והספק הזוכה יידרש להעמיד יועץ תקשורת נוסף בעל ניסיון </w:t>
      </w:r>
      <w:r w:rsidR="00446B40">
        <w:rPr>
          <w:rFonts w:ascii="David" w:hAnsi="David" w:hint="cs"/>
          <w:rtl/>
        </w:rPr>
        <w:t>והתמחות בתחום ספציפי שיתבקש</w:t>
      </w:r>
      <w:r w:rsidRPr="00576684">
        <w:rPr>
          <w:rFonts w:ascii="David" w:hAnsi="David"/>
          <w:rtl/>
        </w:rPr>
        <w:t xml:space="preserve">, לשביעות רצונו של נציג המשרד, ובהיקף מצומצם של עד </w:t>
      </w:r>
      <w:r w:rsidR="00446B40" w:rsidRPr="00576684">
        <w:rPr>
          <w:rFonts w:ascii="David" w:hAnsi="David" w:hint="cs"/>
          <w:rtl/>
        </w:rPr>
        <w:t>1</w:t>
      </w:r>
      <w:r w:rsidR="00446B40">
        <w:rPr>
          <w:rFonts w:ascii="David" w:hAnsi="David" w:hint="cs"/>
          <w:rtl/>
        </w:rPr>
        <w:t>5</w:t>
      </w:r>
      <w:r w:rsidR="00446B40" w:rsidRPr="00576684">
        <w:rPr>
          <w:rFonts w:ascii="David" w:hAnsi="David" w:hint="cs"/>
          <w:rtl/>
        </w:rPr>
        <w:t xml:space="preserve"> </w:t>
      </w:r>
      <w:r w:rsidR="00C0658C" w:rsidRPr="00576684">
        <w:rPr>
          <w:rFonts w:ascii="David" w:hAnsi="David" w:hint="cs"/>
          <w:rtl/>
        </w:rPr>
        <w:t>ש</w:t>
      </w:r>
      <w:r w:rsidRPr="00576684">
        <w:rPr>
          <w:rFonts w:ascii="David" w:hAnsi="David"/>
          <w:rtl/>
        </w:rPr>
        <w:t>עות בחודש</w:t>
      </w:r>
      <w:r w:rsidR="000C2433">
        <w:rPr>
          <w:rFonts w:ascii="David" w:hAnsi="David" w:hint="cs"/>
          <w:rtl/>
        </w:rPr>
        <w:t xml:space="preserve"> (מתוך 80 השעות החודשיות בממוצע כמפורט בסעיף 4.2 להלן)</w:t>
      </w:r>
      <w:r w:rsidR="00C0658C" w:rsidRPr="00576684">
        <w:rPr>
          <w:rFonts w:ascii="David" w:hAnsi="David" w:hint="cs"/>
          <w:rtl/>
        </w:rPr>
        <w:t>, והכל בהתאם להנחיית נציג המשרד</w:t>
      </w:r>
      <w:r w:rsidRPr="00576684">
        <w:rPr>
          <w:rFonts w:ascii="David" w:hAnsi="David"/>
          <w:rtl/>
        </w:rPr>
        <w:t>.</w:t>
      </w:r>
      <w:r w:rsidR="00D90211" w:rsidRPr="00576684">
        <w:rPr>
          <w:rFonts w:ascii="David" w:hAnsi="David" w:hint="cs"/>
          <w:rtl/>
        </w:rPr>
        <w:t xml:space="preserve"> עבור יועץ זה, ככל ויידרש, ישולם בהתאם להנחת הספק במכרז ובהתאם לרמת הסיווג של היועץ והוראות מכרז זה.</w:t>
      </w:r>
      <w:r w:rsidR="00D71E58">
        <w:rPr>
          <w:rFonts w:hint="cs"/>
          <w:rtl/>
        </w:rPr>
        <w:t xml:space="preserve"> על היועץ לעמוד בתנאי הסף המקצועיים שהוגדרו במכרז. </w:t>
      </w:r>
    </w:p>
    <w:p w14:paraId="3E469840" w14:textId="77777777" w:rsidR="00576684" w:rsidRDefault="00576684" w:rsidP="008C6F49">
      <w:pPr>
        <w:keepNext/>
        <w:keepLines/>
        <w:widowControl w:val="0"/>
        <w:numPr>
          <w:ilvl w:val="3"/>
          <w:numId w:val="18"/>
        </w:numPr>
        <w:tabs>
          <w:tab w:val="left" w:pos="2509"/>
        </w:tabs>
        <w:spacing w:before="120" w:line="276" w:lineRule="auto"/>
        <w:ind w:left="2509" w:hanging="992"/>
        <w:jc w:val="both"/>
      </w:pPr>
      <w:r w:rsidRPr="008C6F49">
        <w:rPr>
          <w:rFonts w:ascii="David" w:hAnsi="David" w:hint="cs"/>
          <w:rtl/>
        </w:rPr>
        <w:t>יובהר</w:t>
      </w:r>
      <w:r w:rsidRPr="00576684">
        <w:rPr>
          <w:rFonts w:hint="cs"/>
          <w:rtl/>
        </w:rPr>
        <w:t xml:space="preserve"> ויודגש כי גיוס יוע</w:t>
      </w:r>
      <w:r w:rsidR="00446B40">
        <w:rPr>
          <w:rFonts w:hint="cs"/>
          <w:rtl/>
        </w:rPr>
        <w:t>ץ</w:t>
      </w:r>
      <w:r w:rsidRPr="00576684">
        <w:rPr>
          <w:rFonts w:hint="cs"/>
          <w:rtl/>
        </w:rPr>
        <w:t xml:space="preserve"> נוס</w:t>
      </w:r>
      <w:r w:rsidR="00446B40">
        <w:rPr>
          <w:rFonts w:hint="cs"/>
          <w:rtl/>
        </w:rPr>
        <w:t>ף</w:t>
      </w:r>
      <w:r w:rsidRPr="00576684">
        <w:rPr>
          <w:rFonts w:hint="cs"/>
          <w:rtl/>
        </w:rPr>
        <w:t xml:space="preserve"> כמפורט לעיל הנו בכפוף לאישור ועדת המכרזים והנפקת הזמנת רכש מתאימה בכפוף לכללים</w:t>
      </w:r>
      <w:r>
        <w:rPr>
          <w:rFonts w:hint="cs"/>
          <w:rtl/>
        </w:rPr>
        <w:t>.</w:t>
      </w:r>
    </w:p>
    <w:p w14:paraId="354BAAE3" w14:textId="77777777" w:rsidR="0044556E" w:rsidRPr="00CF4DCE" w:rsidRDefault="0044556E" w:rsidP="0044556E">
      <w:pPr>
        <w:keepNext/>
        <w:keepLines/>
        <w:widowControl w:val="0"/>
        <w:numPr>
          <w:ilvl w:val="1"/>
          <w:numId w:val="18"/>
        </w:numPr>
        <w:tabs>
          <w:tab w:val="left" w:pos="950"/>
        </w:tabs>
        <w:spacing w:before="120" w:line="276" w:lineRule="auto"/>
        <w:jc w:val="both"/>
      </w:pPr>
      <w:r>
        <w:rPr>
          <w:rFonts w:hint="cs"/>
          <w:rtl/>
        </w:rPr>
        <w:t>מודגש כי כל השירותים המחוייבים לביצוע מול הלפ"מ</w:t>
      </w:r>
      <w:r>
        <w:rPr>
          <w:rFonts w:hint="cs"/>
        </w:rPr>
        <w:t xml:space="preserve"> </w:t>
      </w:r>
      <w:r>
        <w:rPr>
          <w:rFonts w:hint="cs"/>
          <w:rtl/>
        </w:rPr>
        <w:t xml:space="preserve">בהתאם להוראת החשב הכללי שמספרה 7.6.4, </w:t>
      </w:r>
      <w:r w:rsidRPr="00AA3E2C">
        <w:rPr>
          <w:rFonts w:hint="cs"/>
          <w:b/>
          <w:bCs/>
          <w:rtl/>
        </w:rPr>
        <w:t xml:space="preserve">יעשו מול הלפ"מ בלבד ולא על ידי </w:t>
      </w:r>
      <w:r>
        <w:rPr>
          <w:rFonts w:hint="cs"/>
          <w:b/>
          <w:bCs/>
          <w:rtl/>
        </w:rPr>
        <w:t>הזוכה במכרז.</w:t>
      </w:r>
    </w:p>
    <w:p w14:paraId="32E7A5ED" w14:textId="77777777" w:rsidR="00C9340E" w:rsidRPr="00C9340E" w:rsidRDefault="00C9340E" w:rsidP="006D2704">
      <w:pPr>
        <w:keepNext/>
        <w:keepLines/>
        <w:widowControl w:val="0"/>
        <w:numPr>
          <w:ilvl w:val="0"/>
          <w:numId w:val="18"/>
        </w:numPr>
        <w:spacing w:before="240" w:line="276" w:lineRule="auto"/>
        <w:ind w:left="357" w:hanging="357"/>
        <w:jc w:val="both"/>
        <w:outlineLvl w:val="0"/>
        <w:rPr>
          <w:b/>
          <w:bCs/>
          <w:sz w:val="28"/>
          <w:szCs w:val="28"/>
          <w:u w:val="single"/>
        </w:rPr>
      </w:pPr>
      <w:bookmarkStart w:id="30" w:name="H2_הנחיות_כלליות"/>
      <w:bookmarkStart w:id="31" w:name="H1_הנחיות_כלליות"/>
      <w:bookmarkEnd w:id="23"/>
      <w:bookmarkEnd w:id="24"/>
      <w:bookmarkEnd w:id="25"/>
      <w:r w:rsidRPr="00C9340E">
        <w:rPr>
          <w:rFonts w:hint="cs"/>
          <w:b/>
          <w:bCs/>
          <w:sz w:val="28"/>
          <w:szCs w:val="28"/>
          <w:u w:val="single"/>
          <w:rtl/>
        </w:rPr>
        <w:lastRenderedPageBreak/>
        <w:t>הנחיות כלליות:</w:t>
      </w:r>
    </w:p>
    <w:p w14:paraId="7BD5384E" w14:textId="77777777" w:rsidR="00194DB2" w:rsidRPr="00194DB2" w:rsidRDefault="004F353C" w:rsidP="00194DB2">
      <w:pPr>
        <w:keepNext/>
        <w:keepLines/>
        <w:widowControl w:val="0"/>
        <w:numPr>
          <w:ilvl w:val="1"/>
          <w:numId w:val="18"/>
        </w:numPr>
        <w:tabs>
          <w:tab w:val="left" w:pos="950"/>
        </w:tabs>
        <w:spacing w:before="120" w:line="276" w:lineRule="auto"/>
        <w:ind w:left="950" w:hanging="590"/>
        <w:jc w:val="both"/>
      </w:pPr>
      <w:bookmarkStart w:id="32" w:name="H2_מובהר_כי_היועץ_יידרש_לזמינות_גבוהה_למ"/>
      <w:bookmarkEnd w:id="30"/>
      <w:bookmarkEnd w:id="31"/>
      <w:r>
        <w:rPr>
          <w:rFonts w:hint="cs"/>
          <w:rtl/>
        </w:rPr>
        <w:t xml:space="preserve">הספק </w:t>
      </w:r>
      <w:r w:rsidR="00194DB2" w:rsidRPr="00194DB2">
        <w:rPr>
          <w:rtl/>
        </w:rPr>
        <w:t xml:space="preserve">הזוכה יבצע עבודות נוספות לפי הנחיות </w:t>
      </w:r>
      <w:r w:rsidR="00194DB2" w:rsidRPr="00194DB2">
        <w:rPr>
          <w:rFonts w:hint="cs"/>
          <w:rtl/>
        </w:rPr>
        <w:t xml:space="preserve">המשרד בכל הנוגע לשירותים רלוונטיים, </w:t>
      </w:r>
      <w:r w:rsidR="00194DB2" w:rsidRPr="00194DB2">
        <w:rPr>
          <w:rFonts w:hint="eastAsia"/>
          <w:rtl/>
        </w:rPr>
        <w:t>ככל</w:t>
      </w:r>
      <w:r w:rsidR="00194DB2" w:rsidRPr="00194DB2">
        <w:rPr>
          <w:rtl/>
        </w:rPr>
        <w:t xml:space="preserve"> שיידרשו </w:t>
      </w:r>
      <w:r w:rsidR="00194DB2" w:rsidRPr="00194DB2">
        <w:rPr>
          <w:rFonts w:hint="cs"/>
          <w:rtl/>
        </w:rPr>
        <w:t xml:space="preserve">לביצוע מיטבי של המשימות </w:t>
      </w:r>
      <w:r w:rsidR="00194DB2" w:rsidRPr="00194DB2">
        <w:rPr>
          <w:rFonts w:hint="eastAsia"/>
          <w:rtl/>
        </w:rPr>
        <w:t>ובהתאם</w:t>
      </w:r>
      <w:r w:rsidR="00194DB2" w:rsidRPr="00194DB2">
        <w:rPr>
          <w:rtl/>
        </w:rPr>
        <w:t xml:space="preserve"> </w:t>
      </w:r>
      <w:r w:rsidR="00194DB2" w:rsidRPr="00194DB2">
        <w:rPr>
          <w:rFonts w:hint="eastAsia"/>
          <w:rtl/>
        </w:rPr>
        <w:t>לצורך</w:t>
      </w:r>
      <w:r w:rsidR="00194DB2" w:rsidRPr="00194DB2">
        <w:rPr>
          <w:rtl/>
        </w:rPr>
        <w:t>.</w:t>
      </w:r>
    </w:p>
    <w:p w14:paraId="3DDE05EB" w14:textId="18072B7F" w:rsidR="00194DB2" w:rsidRDefault="00194DB2" w:rsidP="00194DB2">
      <w:pPr>
        <w:keepNext/>
        <w:keepLines/>
        <w:widowControl w:val="0"/>
        <w:numPr>
          <w:ilvl w:val="1"/>
          <w:numId w:val="18"/>
        </w:numPr>
        <w:tabs>
          <w:tab w:val="left" w:pos="950"/>
        </w:tabs>
        <w:spacing w:before="120" w:line="276" w:lineRule="auto"/>
        <w:ind w:left="950" w:hanging="590"/>
        <w:jc w:val="both"/>
      </w:pPr>
      <w:r w:rsidRPr="00194DB2">
        <w:rPr>
          <w:rtl/>
        </w:rPr>
        <w:t>היקף ממוצע השעות החודשיות הצפויות</w:t>
      </w:r>
      <w:r w:rsidRPr="00194DB2">
        <w:rPr>
          <w:rFonts w:hint="cs"/>
          <w:rtl/>
        </w:rPr>
        <w:t xml:space="preserve">, </w:t>
      </w:r>
      <w:r w:rsidRPr="00194DB2">
        <w:rPr>
          <w:rtl/>
        </w:rPr>
        <w:t xml:space="preserve">הוא </w:t>
      </w:r>
      <w:r w:rsidRPr="00194DB2">
        <w:rPr>
          <w:rFonts w:hint="cs"/>
          <w:rtl/>
        </w:rPr>
        <w:t xml:space="preserve">עד </w:t>
      </w:r>
      <w:r w:rsidR="000D7437">
        <w:rPr>
          <w:rFonts w:hint="cs"/>
          <w:rtl/>
        </w:rPr>
        <w:t>80</w:t>
      </w:r>
      <w:r w:rsidRPr="00194DB2">
        <w:rPr>
          <w:rFonts w:hint="cs"/>
          <w:rtl/>
        </w:rPr>
        <w:t xml:space="preserve"> </w:t>
      </w:r>
      <w:r w:rsidRPr="00194DB2">
        <w:rPr>
          <w:rtl/>
        </w:rPr>
        <w:t>שעות</w:t>
      </w:r>
      <w:r w:rsidRPr="00194DB2">
        <w:rPr>
          <w:rFonts w:hint="cs"/>
          <w:rtl/>
        </w:rPr>
        <w:t xml:space="preserve"> חודשיות בממוצע</w:t>
      </w:r>
      <w:r w:rsidR="00187A4C">
        <w:rPr>
          <w:rFonts w:hint="cs"/>
          <w:rtl/>
        </w:rPr>
        <w:t xml:space="preserve"> לכל </w:t>
      </w:r>
      <w:r w:rsidR="00367B06">
        <w:rPr>
          <w:rFonts w:hint="cs"/>
          <w:rtl/>
        </w:rPr>
        <w:t>היועצים</w:t>
      </w:r>
      <w:r w:rsidR="000C2433">
        <w:rPr>
          <w:rFonts w:hint="cs"/>
          <w:rtl/>
        </w:rPr>
        <w:t xml:space="preserve"> (לרבות יועצים נוספים ככל ויידרשו)</w:t>
      </w:r>
      <w:r w:rsidRPr="00194DB2">
        <w:rPr>
          <w:rFonts w:hint="cs"/>
          <w:rtl/>
        </w:rPr>
        <w:t>.</w:t>
      </w:r>
      <w:r w:rsidRPr="00194DB2">
        <w:rPr>
          <w:rtl/>
        </w:rPr>
        <w:t xml:space="preserve"> ה</w:t>
      </w:r>
      <w:r w:rsidRPr="00194DB2">
        <w:rPr>
          <w:rFonts w:hint="cs"/>
          <w:rtl/>
        </w:rPr>
        <w:t>משרד</w:t>
      </w:r>
      <w:r w:rsidRPr="00194DB2">
        <w:rPr>
          <w:rtl/>
        </w:rPr>
        <w:t xml:space="preserve"> לא מתחייב לנצל שעות אל</w:t>
      </w:r>
      <w:r w:rsidRPr="00194DB2">
        <w:rPr>
          <w:rFonts w:hint="cs"/>
          <w:rtl/>
        </w:rPr>
        <w:t>ה</w:t>
      </w:r>
      <w:r w:rsidRPr="00194DB2">
        <w:rPr>
          <w:rtl/>
        </w:rPr>
        <w:t xml:space="preserve"> אלא על פי צרכיו.</w:t>
      </w:r>
      <w:r w:rsidR="00367B06">
        <w:rPr>
          <w:rFonts w:hint="cs"/>
          <w:rtl/>
        </w:rPr>
        <w:t xml:space="preserve"> עוד יובהר כי המשרד אינו מתחייב להעסיק את היועצים במקביל, ואינו מתחייב להיקף מינימלי חודשי לשעות יעוץ עבור כל אחד מהיועצים.</w:t>
      </w:r>
    </w:p>
    <w:p w14:paraId="0995CC56" w14:textId="77777777" w:rsidR="009A4B48" w:rsidRPr="00194DB2" w:rsidRDefault="009A4B48" w:rsidP="00214EA4">
      <w:pPr>
        <w:keepNext/>
        <w:keepLines/>
        <w:widowControl w:val="0"/>
        <w:numPr>
          <w:ilvl w:val="1"/>
          <w:numId w:val="18"/>
        </w:numPr>
        <w:tabs>
          <w:tab w:val="left" w:pos="950"/>
        </w:tabs>
        <w:spacing w:before="120" w:line="276" w:lineRule="auto"/>
        <w:ind w:left="950" w:hanging="590"/>
        <w:jc w:val="both"/>
      </w:pPr>
      <w:r>
        <w:rPr>
          <w:rFonts w:hint="cs"/>
          <w:rtl/>
        </w:rPr>
        <w:t>השירותים יינתנו במשרדי הספק</w:t>
      </w:r>
      <w:r w:rsidR="00E3141E">
        <w:rPr>
          <w:rFonts w:hint="cs"/>
          <w:rtl/>
        </w:rPr>
        <w:t>. על הספק להיות ערוך להשתתפות בדיונים במשרדי המטה    וזאת בהתאם לצרכים</w:t>
      </w:r>
      <w:r w:rsidR="00214EA4">
        <w:rPr>
          <w:rFonts w:hint="cs"/>
          <w:rtl/>
        </w:rPr>
        <w:t>.</w:t>
      </w:r>
      <w:r w:rsidR="00E3141E">
        <w:rPr>
          <w:rFonts w:hint="cs"/>
          <w:rtl/>
        </w:rPr>
        <w:t xml:space="preserve"> </w:t>
      </w:r>
    </w:p>
    <w:p w14:paraId="52CCA90D" w14:textId="19634F5A" w:rsidR="00194DB2" w:rsidRPr="00194DB2" w:rsidRDefault="00194DB2" w:rsidP="00194DB2">
      <w:pPr>
        <w:keepNext/>
        <w:keepLines/>
        <w:widowControl w:val="0"/>
        <w:numPr>
          <w:ilvl w:val="1"/>
          <w:numId w:val="18"/>
        </w:numPr>
        <w:tabs>
          <w:tab w:val="left" w:pos="950"/>
        </w:tabs>
        <w:spacing w:before="120" w:line="276" w:lineRule="auto"/>
        <w:ind w:left="950" w:hanging="590"/>
        <w:jc w:val="both"/>
      </w:pPr>
      <w:r w:rsidRPr="00194DB2">
        <w:rPr>
          <w:rFonts w:hint="cs"/>
          <w:rtl/>
        </w:rPr>
        <w:t xml:space="preserve">המשרד רשאי להגדיל את היקף השעות החודשיות, בהיקף של עד </w:t>
      </w:r>
      <w:r w:rsidR="000D7437">
        <w:rPr>
          <w:rFonts w:hint="cs"/>
          <w:rtl/>
        </w:rPr>
        <w:t>40</w:t>
      </w:r>
      <w:r w:rsidRPr="00194DB2">
        <w:rPr>
          <w:rFonts w:hint="cs"/>
          <w:rtl/>
        </w:rPr>
        <w:t xml:space="preserve"> שעות חודשיות בממוצע</w:t>
      </w:r>
      <w:r w:rsidR="000C2433">
        <w:rPr>
          <w:rFonts w:hint="cs"/>
          <w:rtl/>
        </w:rPr>
        <w:t xml:space="preserve"> (עבור כלל היועצים), ובכפוף לאישור ועדת המכרזים</w:t>
      </w:r>
      <w:r w:rsidR="00411208">
        <w:rPr>
          <w:rFonts w:hint="cs"/>
          <w:rtl/>
        </w:rPr>
        <w:t>.</w:t>
      </w:r>
    </w:p>
    <w:p w14:paraId="107E3F34" w14:textId="77777777" w:rsidR="00194DB2" w:rsidRDefault="00194DB2" w:rsidP="00194DB2">
      <w:pPr>
        <w:keepNext/>
        <w:keepLines/>
        <w:widowControl w:val="0"/>
        <w:numPr>
          <w:ilvl w:val="1"/>
          <w:numId w:val="18"/>
        </w:numPr>
        <w:tabs>
          <w:tab w:val="left" w:pos="950"/>
        </w:tabs>
        <w:spacing w:before="120" w:line="276" w:lineRule="auto"/>
        <w:ind w:left="950" w:hanging="590"/>
        <w:jc w:val="both"/>
      </w:pPr>
      <w:r w:rsidRPr="00194DB2">
        <w:rPr>
          <w:rFonts w:hint="cs"/>
          <w:rtl/>
        </w:rPr>
        <w:t>ככל שהיועץ מועסק על ידי המשרד מכוח מכרזים או הסכמים אחרים, לא יורשה היועץ להשקיע יותר מ-180 שעות במצטבר.</w:t>
      </w:r>
    </w:p>
    <w:bookmarkEnd w:id="32"/>
    <w:p w14:paraId="0729284B"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t>לוח זמנים</w:t>
      </w:r>
    </w:p>
    <w:p w14:paraId="50FB7B6B" w14:textId="39CBA7E4" w:rsidR="0085696C" w:rsidRPr="00092487" w:rsidRDefault="001A0C02" w:rsidP="00A131DB">
      <w:pPr>
        <w:keepNext/>
        <w:keepLines/>
        <w:widowControl w:val="0"/>
        <w:numPr>
          <w:ilvl w:val="1"/>
          <w:numId w:val="19"/>
        </w:numPr>
        <w:tabs>
          <w:tab w:val="left" w:pos="950"/>
        </w:tabs>
        <w:spacing w:before="120" w:line="276" w:lineRule="auto"/>
        <w:ind w:left="950" w:hanging="590"/>
        <w:jc w:val="both"/>
        <w:rPr>
          <w:b/>
          <w:bCs/>
          <w:sz w:val="40"/>
        </w:rPr>
      </w:pPr>
      <w:bookmarkStart w:id="33" w:name="_Ref488303402"/>
      <w:bookmarkStart w:id="34" w:name="H2_מועד_אחרון_להגשת_שאלות_הבהרה_1312022"/>
      <w:bookmarkStart w:id="35" w:name="H2_מועד_אחרון_להגשת_שאלות_הבהרה_11122023"/>
      <w:bookmarkEnd w:id="26"/>
      <w:r w:rsidRPr="00092487">
        <w:rPr>
          <w:sz w:val="40"/>
          <w:rtl/>
        </w:rPr>
        <w:t>מועד אחרון להגשת שאלות הבהרה:</w:t>
      </w:r>
      <w:bookmarkEnd w:id="33"/>
      <w:r w:rsidR="00092487">
        <w:rPr>
          <w:rFonts w:hint="cs"/>
          <w:b/>
          <w:bCs/>
          <w:sz w:val="40"/>
          <w:rtl/>
        </w:rPr>
        <w:t xml:space="preserve"> </w:t>
      </w:r>
      <w:r w:rsidR="008D6554">
        <w:rPr>
          <w:rFonts w:ascii="David" w:hAnsi="David" w:hint="cs"/>
          <w:b/>
          <w:bCs/>
          <w:rtl/>
        </w:rPr>
        <w:t>3</w:t>
      </w:r>
      <w:r w:rsidR="00E37CB4">
        <w:rPr>
          <w:rFonts w:ascii="David" w:hAnsi="David" w:hint="cs"/>
          <w:b/>
          <w:bCs/>
          <w:rtl/>
        </w:rPr>
        <w:t>0</w:t>
      </w:r>
      <w:r w:rsidR="00504A42">
        <w:rPr>
          <w:rFonts w:ascii="David" w:hAnsi="David" w:hint="cs"/>
          <w:b/>
          <w:bCs/>
          <w:rtl/>
        </w:rPr>
        <w:t>.6</w:t>
      </w:r>
      <w:r w:rsidR="00971CC7">
        <w:rPr>
          <w:rFonts w:ascii="David" w:hAnsi="David" w:hint="cs"/>
          <w:b/>
          <w:bCs/>
          <w:rtl/>
        </w:rPr>
        <w:t>.2024.</w:t>
      </w:r>
    </w:p>
    <w:p w14:paraId="5ABA9E39" w14:textId="4903FF75"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6" w:name="H2_מועד_אחרון_למענה_על_שאלות_ההבהרה_2712"/>
      <w:bookmarkStart w:id="37" w:name="H2_מועד_אחרון_למענה_על_שאלות_ההבהרה_2512"/>
      <w:bookmarkStart w:id="38" w:name="_Ref488303440"/>
      <w:bookmarkEnd w:id="34"/>
      <w:bookmarkEnd w:id="35"/>
      <w:r w:rsidRPr="00092487">
        <w:rPr>
          <w:sz w:val="40"/>
          <w:rtl/>
        </w:rPr>
        <w:t xml:space="preserve">מועד אחרון למענה על שאלות ההבהרה: </w:t>
      </w:r>
      <w:r w:rsidR="008D6554">
        <w:rPr>
          <w:rFonts w:hint="cs"/>
          <w:b/>
          <w:bCs/>
          <w:sz w:val="40"/>
          <w:rtl/>
        </w:rPr>
        <w:t>10.7</w:t>
      </w:r>
      <w:r w:rsidR="00971CC7" w:rsidRPr="00971CC7">
        <w:rPr>
          <w:rFonts w:hint="cs"/>
          <w:b/>
          <w:bCs/>
          <w:sz w:val="40"/>
          <w:rtl/>
        </w:rPr>
        <w:t>.2024.</w:t>
      </w:r>
    </w:p>
    <w:p w14:paraId="4454CF31" w14:textId="2F3D1417"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9" w:name="H2_מועד_אחרון_להגשת_הצעות_1022022_עד_השע"/>
      <w:bookmarkStart w:id="40" w:name="H2_מועד_אחרון_להגשת_הצעות_812024_עד_השעה"/>
      <w:bookmarkEnd w:id="36"/>
      <w:bookmarkEnd w:id="37"/>
      <w:r w:rsidRPr="00092487">
        <w:rPr>
          <w:sz w:val="40"/>
          <w:rtl/>
        </w:rPr>
        <w:t>מועד אחרון להגשת הצעות:</w:t>
      </w:r>
      <w:bookmarkEnd w:id="38"/>
      <w:r w:rsidRPr="00092487">
        <w:rPr>
          <w:sz w:val="40"/>
          <w:rtl/>
        </w:rPr>
        <w:t xml:space="preserve"> </w:t>
      </w:r>
      <w:r w:rsidR="008D6554">
        <w:rPr>
          <w:rFonts w:hint="cs"/>
          <w:b/>
          <w:bCs/>
          <w:sz w:val="40"/>
          <w:rtl/>
        </w:rPr>
        <w:t>17</w:t>
      </w:r>
      <w:r w:rsidR="00971CC7">
        <w:rPr>
          <w:rFonts w:hint="cs"/>
          <w:b/>
          <w:bCs/>
          <w:sz w:val="40"/>
          <w:rtl/>
        </w:rPr>
        <w:t xml:space="preserve">.7.2024, </w:t>
      </w:r>
      <w:r w:rsidRPr="00092487">
        <w:rPr>
          <w:b/>
          <w:bCs/>
          <w:sz w:val="40"/>
          <w:rtl/>
        </w:rPr>
        <w:t>עד השעה 15:00.</w:t>
      </w:r>
    </w:p>
    <w:p w14:paraId="049D6684" w14:textId="52709497" w:rsidR="00971CC7" w:rsidRPr="00971CC7" w:rsidRDefault="001A0C02" w:rsidP="00971CC7">
      <w:pPr>
        <w:keepNext/>
        <w:keepLines/>
        <w:widowControl w:val="0"/>
        <w:numPr>
          <w:ilvl w:val="1"/>
          <w:numId w:val="19"/>
        </w:numPr>
        <w:tabs>
          <w:tab w:val="left" w:pos="950"/>
        </w:tabs>
        <w:spacing w:before="120" w:line="276" w:lineRule="auto"/>
        <w:ind w:left="950" w:hanging="590"/>
        <w:jc w:val="both"/>
        <w:rPr>
          <w:sz w:val="40"/>
        </w:rPr>
      </w:pPr>
      <w:bookmarkStart w:id="41" w:name="_Ref29366926"/>
      <w:bookmarkStart w:id="42" w:name="H2_מועד_תוקף_ערבות_ההצעה_1082022"/>
      <w:bookmarkStart w:id="43" w:name="H2_מועד_תוקף_ההצעות_872024"/>
      <w:bookmarkEnd w:id="39"/>
      <w:bookmarkEnd w:id="40"/>
      <w:r w:rsidRPr="00092487">
        <w:rPr>
          <w:sz w:val="40"/>
          <w:rtl/>
        </w:rPr>
        <w:t xml:space="preserve">מועד תוקף </w:t>
      </w:r>
      <w:r w:rsidR="00DA021C" w:rsidRPr="00092487">
        <w:rPr>
          <w:rFonts w:hint="cs"/>
          <w:sz w:val="40"/>
          <w:rtl/>
        </w:rPr>
        <w:t>ההצעות</w:t>
      </w:r>
      <w:r w:rsidRPr="00092487">
        <w:rPr>
          <w:sz w:val="40"/>
          <w:rtl/>
        </w:rPr>
        <w:t>:</w:t>
      </w:r>
      <w:r w:rsidRPr="00092487">
        <w:rPr>
          <w:b/>
          <w:bCs/>
          <w:sz w:val="40"/>
          <w:rtl/>
        </w:rPr>
        <w:t xml:space="preserve"> </w:t>
      </w:r>
      <w:bookmarkEnd w:id="41"/>
      <w:r w:rsidR="008D6554">
        <w:rPr>
          <w:rFonts w:hint="cs"/>
          <w:b/>
          <w:bCs/>
          <w:sz w:val="40"/>
          <w:rtl/>
        </w:rPr>
        <w:t>17</w:t>
      </w:r>
      <w:r w:rsidR="00971CC7">
        <w:rPr>
          <w:rFonts w:hint="cs"/>
          <w:b/>
          <w:bCs/>
          <w:sz w:val="40"/>
          <w:rtl/>
        </w:rPr>
        <w:t>.1.2025</w:t>
      </w:r>
      <w:r w:rsidR="00971CC7">
        <w:rPr>
          <w:rFonts w:hint="cs"/>
          <w:sz w:val="40"/>
          <w:rtl/>
        </w:rPr>
        <w:t>.</w:t>
      </w:r>
    </w:p>
    <w:p w14:paraId="25729605"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44" w:name="H2_המשרד_רשאי_לשנות_כל_אחד_מהמועדים_המפו"/>
      <w:bookmarkEnd w:id="42"/>
      <w:bookmarkEnd w:id="43"/>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56B1D231" w14:textId="77777777" w:rsidR="000F7A8B" w:rsidRDefault="000F7A8B" w:rsidP="000F7A8B">
      <w:pPr>
        <w:keepNext/>
        <w:keepLines/>
        <w:widowControl w:val="0"/>
        <w:tabs>
          <w:tab w:val="left" w:pos="950"/>
        </w:tabs>
        <w:spacing w:before="120" w:line="276" w:lineRule="auto"/>
        <w:ind w:left="950"/>
        <w:jc w:val="both"/>
      </w:pPr>
    </w:p>
    <w:p w14:paraId="37F1FCE8" w14:textId="77777777" w:rsidR="0085696C" w:rsidRDefault="001A0C02" w:rsidP="006D2704">
      <w:pPr>
        <w:keepNext/>
        <w:keepLines/>
        <w:widowControl w:val="0"/>
        <w:numPr>
          <w:ilvl w:val="0"/>
          <w:numId w:val="18"/>
        </w:numPr>
        <w:spacing w:before="240" w:line="276" w:lineRule="auto"/>
        <w:ind w:left="357" w:hanging="357"/>
        <w:jc w:val="both"/>
        <w:outlineLvl w:val="0"/>
        <w:rPr>
          <w:sz w:val="28"/>
          <w:szCs w:val="28"/>
          <w:rtl/>
        </w:rPr>
      </w:pPr>
      <w:bookmarkStart w:id="45" w:name="H2_תקופת_ההתקשרות_"/>
      <w:bookmarkStart w:id="46" w:name="H1_תקופת_ההתקשרות_"/>
      <w:bookmarkEnd w:id="44"/>
      <w:r>
        <w:rPr>
          <w:b/>
          <w:bCs/>
          <w:sz w:val="28"/>
          <w:szCs w:val="28"/>
          <w:u w:val="single"/>
          <w:rtl/>
        </w:rPr>
        <w:t>תקופת ההתקשרות</w:t>
      </w:r>
      <w:r>
        <w:rPr>
          <w:rFonts w:hint="cs"/>
        </w:rPr>
        <w:t xml:space="preserve"> </w:t>
      </w:r>
    </w:p>
    <w:bookmarkEnd w:id="45"/>
    <w:bookmarkEnd w:id="46"/>
    <w:p w14:paraId="598027DF"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066085">
        <w:rPr>
          <w:rFonts w:hint="cs"/>
          <w:sz w:val="40"/>
          <w:rtl/>
        </w:rPr>
        <w:t>ל</w:t>
      </w:r>
      <w:r w:rsidR="004F353C">
        <w:rPr>
          <w:rFonts w:hint="cs"/>
          <w:sz w:val="40"/>
          <w:rtl/>
        </w:rPr>
        <w:t>שנה</w:t>
      </w:r>
      <w:r>
        <w:rPr>
          <w:sz w:val="40"/>
          <w:rtl/>
        </w:rPr>
        <w:t xml:space="preserve"> ותכנס לתוקפה אך ורק מיום החתימה על הזמנת הרכש על ידי מורשי החתימה במשרד. היקף ההתקשרות לרבות כמויות יקבעו בהזמנה.</w:t>
      </w:r>
    </w:p>
    <w:p w14:paraId="24867CD1" w14:textId="77777777" w:rsidR="0085696C" w:rsidRPr="00264101" w:rsidRDefault="001A0C02" w:rsidP="00264101">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הספק לא יוכל לממש את ההתקשרות ולספק את השירותים הנדרשים טרם קבלת </w:t>
      </w:r>
      <w:r w:rsidRPr="00264101">
        <w:rPr>
          <w:sz w:val="40"/>
          <w:rtl/>
        </w:rPr>
        <w:t>הזמנת רכש חתומה.</w:t>
      </w:r>
    </w:p>
    <w:p w14:paraId="566F197E"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7" w:name="H2_למען_הסר_ספק_לא_תהיה_לספק_כל_טענה_בגי"/>
      <w:r>
        <w:rPr>
          <w:sz w:val="40"/>
          <w:rtl/>
        </w:rPr>
        <w:t>למען הסר ספק, לא תהיה לספק כל טענה בגין התקופה טרם הוצאת הזמנה על ידי המשרד וכן יהיה מנוע מלהלין על הסתמכות כלשהיא.</w:t>
      </w:r>
    </w:p>
    <w:p w14:paraId="7F31E01E"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David" w:hAnsi="David"/>
          <w:b/>
          <w:bCs/>
          <w:rtl/>
        </w:rPr>
      </w:pPr>
      <w:bookmarkStart w:id="48" w:name="H2_למשרד_שמורה_זכות_הברירה_להארכת_תקופת_"/>
      <w:bookmarkEnd w:id="47"/>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76FEDF0"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9" w:name="H2_הארכת_ההתקשרות_באם_תהיה_תהיה_בהודעה_ב"/>
      <w:bookmarkEnd w:id="48"/>
      <w:r>
        <w:rPr>
          <w:sz w:val="40"/>
          <w:rtl/>
        </w:rPr>
        <w:lastRenderedPageBreak/>
        <w:t xml:space="preserve">הארכת ההתקשרות, באם תהיה, תהיה בהודעה בכתב של מורשי החתימה מטעם המשרד. </w:t>
      </w:r>
    </w:p>
    <w:p w14:paraId="5C07E096" w14:textId="77777777" w:rsidR="0085696C" w:rsidRDefault="001A0C02" w:rsidP="006D2704">
      <w:pPr>
        <w:keepNext/>
        <w:keepLines/>
        <w:widowControl w:val="0"/>
        <w:numPr>
          <w:ilvl w:val="0"/>
          <w:numId w:val="18"/>
        </w:numPr>
        <w:spacing w:before="240" w:line="276" w:lineRule="auto"/>
        <w:ind w:left="357" w:hanging="357"/>
        <w:jc w:val="both"/>
        <w:outlineLvl w:val="0"/>
        <w:rPr>
          <w:sz w:val="28"/>
          <w:szCs w:val="28"/>
        </w:rPr>
      </w:pPr>
      <w:bookmarkStart w:id="50" w:name="H2_פיקוח_המשרד"/>
      <w:bookmarkStart w:id="51" w:name="H1_פיקוח_המשרד"/>
      <w:bookmarkEnd w:id="49"/>
      <w:r>
        <w:rPr>
          <w:b/>
          <w:bCs/>
          <w:sz w:val="28"/>
          <w:szCs w:val="28"/>
          <w:u w:val="single"/>
          <w:rtl/>
        </w:rPr>
        <w:t>פיקוח המשרד</w:t>
      </w:r>
    </w:p>
    <w:p w14:paraId="353FB083"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52" w:name="H2_המציע_יתחייב_לאפשר_לבא_כוח_המשרד_או_מ"/>
      <w:bookmarkEnd w:id="50"/>
      <w:bookmarkEnd w:id="51"/>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67635925"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53" w:name="H2_המציע_יתחייב_להישמע_להוראות_בכ_המשרד_"/>
      <w:bookmarkEnd w:id="52"/>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695FCC30" w14:textId="77777777" w:rsidR="006B2F3E" w:rsidRPr="006B2F3E" w:rsidRDefault="006B2F3E" w:rsidP="00576684">
      <w:pPr>
        <w:keepNext/>
        <w:keepLines/>
        <w:widowControl w:val="0"/>
        <w:numPr>
          <w:ilvl w:val="1"/>
          <w:numId w:val="19"/>
        </w:numPr>
        <w:tabs>
          <w:tab w:val="left" w:pos="950"/>
        </w:tabs>
        <w:spacing w:before="120" w:line="276" w:lineRule="auto"/>
        <w:ind w:left="950" w:hanging="590"/>
        <w:jc w:val="both"/>
        <w:rPr>
          <w:sz w:val="40"/>
          <w:rtl/>
        </w:rPr>
      </w:pPr>
      <w:r>
        <w:rPr>
          <w:rFonts w:hint="cs"/>
          <w:sz w:val="40"/>
          <w:rtl/>
        </w:rPr>
        <w:t xml:space="preserve">למען הסר ספק יובהר ויודגש כי </w:t>
      </w:r>
      <w:r w:rsidRPr="006B2F3E">
        <w:rPr>
          <w:sz w:val="40"/>
          <w:rtl/>
        </w:rPr>
        <w:t xml:space="preserve">ניהול ההתקשרות מול </w:t>
      </w:r>
      <w:r>
        <w:rPr>
          <w:rFonts w:hint="cs"/>
          <w:sz w:val="40"/>
          <w:rtl/>
        </w:rPr>
        <w:t>הספק תב</w:t>
      </w:r>
      <w:r w:rsidRPr="006B2F3E">
        <w:rPr>
          <w:sz w:val="40"/>
          <w:rtl/>
        </w:rPr>
        <w:t>וצע בהתאם להנחיות יחידת הדוברות המשרדית</w:t>
      </w:r>
      <w:r w:rsidR="000D7437">
        <w:rPr>
          <w:rFonts w:hint="cs"/>
          <w:sz w:val="40"/>
          <w:rtl/>
        </w:rPr>
        <w:t xml:space="preserve">, </w:t>
      </w:r>
      <w:r w:rsidRPr="006B2F3E">
        <w:rPr>
          <w:sz w:val="40"/>
          <w:rtl/>
        </w:rPr>
        <w:t>בכפוף לכללים שהוגדרו על ידה</w:t>
      </w:r>
      <w:r w:rsidR="00D71E58">
        <w:rPr>
          <w:rFonts w:hint="cs"/>
          <w:sz w:val="40"/>
          <w:rtl/>
        </w:rPr>
        <w:t xml:space="preserve"> ובהתאם להוראת תכ"מ 7.7.5 התקשרות עם יועץ תקשורת חיצוני</w:t>
      </w:r>
      <w:r w:rsidRPr="006B2F3E">
        <w:rPr>
          <w:sz w:val="40"/>
          <w:rtl/>
        </w:rPr>
        <w:t>.</w:t>
      </w:r>
    </w:p>
    <w:p w14:paraId="1B292EEC" w14:textId="77777777" w:rsidR="006B2F3E" w:rsidRPr="000D7437" w:rsidRDefault="006B2F3E" w:rsidP="000D7437">
      <w:pPr>
        <w:keepNext/>
        <w:keepLines/>
        <w:widowControl w:val="0"/>
        <w:numPr>
          <w:ilvl w:val="1"/>
          <w:numId w:val="19"/>
        </w:numPr>
        <w:tabs>
          <w:tab w:val="left" w:pos="950"/>
        </w:tabs>
        <w:spacing w:before="120" w:line="276" w:lineRule="auto"/>
        <w:ind w:left="950" w:hanging="590"/>
        <w:jc w:val="both"/>
        <w:rPr>
          <w:sz w:val="40"/>
          <w:rtl/>
        </w:rPr>
      </w:pPr>
      <w:r>
        <w:rPr>
          <w:rFonts w:hint="cs"/>
          <w:sz w:val="40"/>
          <w:rtl/>
        </w:rPr>
        <w:t xml:space="preserve">כמו כן, יובהר </w:t>
      </w:r>
      <w:r w:rsidR="00D71E58">
        <w:rPr>
          <w:rFonts w:hint="cs"/>
          <w:sz w:val="40"/>
          <w:rtl/>
        </w:rPr>
        <w:t xml:space="preserve">כי </w:t>
      </w:r>
      <w:r w:rsidRPr="006B2F3E">
        <w:rPr>
          <w:sz w:val="40"/>
          <w:rtl/>
        </w:rPr>
        <w:t>ההנחיות המקצועיות ל</w:t>
      </w:r>
      <w:r>
        <w:rPr>
          <w:rFonts w:hint="cs"/>
          <w:sz w:val="40"/>
          <w:rtl/>
        </w:rPr>
        <w:t>ספק</w:t>
      </w:r>
      <w:r w:rsidRPr="006B2F3E">
        <w:rPr>
          <w:sz w:val="40"/>
          <w:rtl/>
        </w:rPr>
        <w:t xml:space="preserve"> יתואמו בין יחידת הדוברות המשרדית </w:t>
      </w:r>
      <w:r w:rsidR="00D71E58">
        <w:rPr>
          <w:rFonts w:hint="cs"/>
          <w:sz w:val="40"/>
          <w:rtl/>
        </w:rPr>
        <w:t>למטה התכנון</w:t>
      </w:r>
      <w:r w:rsidRPr="006B2F3E">
        <w:rPr>
          <w:sz w:val="40"/>
          <w:rtl/>
        </w:rPr>
        <w:t xml:space="preserve"> </w:t>
      </w:r>
      <w:r w:rsidR="00C0250D">
        <w:rPr>
          <w:rFonts w:hint="cs"/>
          <w:sz w:val="40"/>
          <w:rtl/>
        </w:rPr>
        <w:t>ובהתאם לאמור בהוקרת תכ"ם 7.7.5 "התקשרות עם יועץ תקשורת</w:t>
      </w:r>
      <w:r w:rsidR="000D7437">
        <w:rPr>
          <w:rFonts w:hint="cs"/>
          <w:sz w:val="40"/>
          <w:rtl/>
        </w:rPr>
        <w:t xml:space="preserve"> </w:t>
      </w:r>
      <w:r w:rsidR="00C0250D" w:rsidRPr="000D7437">
        <w:rPr>
          <w:rFonts w:hint="cs"/>
          <w:sz w:val="40"/>
          <w:rtl/>
        </w:rPr>
        <w:t>חיצוני"</w:t>
      </w:r>
      <w:r w:rsidR="008C6F49">
        <w:rPr>
          <w:rFonts w:hint="cs"/>
          <w:sz w:val="40"/>
          <w:rtl/>
        </w:rPr>
        <w:t>.</w:t>
      </w:r>
    </w:p>
    <w:p w14:paraId="15F9D347" w14:textId="77777777" w:rsidR="0085696C" w:rsidRDefault="001A0C02" w:rsidP="008A6AE3">
      <w:pPr>
        <w:keepNext/>
        <w:keepLines/>
        <w:widowControl w:val="0"/>
        <w:numPr>
          <w:ilvl w:val="0"/>
          <w:numId w:val="18"/>
        </w:numPr>
        <w:spacing w:before="240" w:line="276" w:lineRule="auto"/>
        <w:ind w:left="357" w:hanging="357"/>
        <w:jc w:val="both"/>
        <w:outlineLvl w:val="0"/>
        <w:rPr>
          <w:sz w:val="32"/>
          <w:szCs w:val="32"/>
        </w:rPr>
      </w:pPr>
      <w:bookmarkStart w:id="54" w:name="H2_שאלות_הבהרות_תשובות"/>
      <w:bookmarkStart w:id="55" w:name="H1_שאלות_הבהרות_תשובות"/>
      <w:bookmarkEnd w:id="53"/>
      <w:r>
        <w:rPr>
          <w:b/>
          <w:bCs/>
          <w:sz w:val="28"/>
          <w:szCs w:val="28"/>
          <w:u w:val="single"/>
          <w:rtl/>
        </w:rPr>
        <w:t>שאלות, הבהרות, תשובות</w:t>
      </w:r>
    </w:p>
    <w:p w14:paraId="2C2AFF78" w14:textId="6CE1D140" w:rsidR="0085696C" w:rsidRPr="00504A42" w:rsidRDefault="001A0C02" w:rsidP="00504A42">
      <w:pPr>
        <w:keepNext/>
        <w:keepLines/>
        <w:widowControl w:val="0"/>
        <w:numPr>
          <w:ilvl w:val="1"/>
          <w:numId w:val="19"/>
        </w:numPr>
        <w:tabs>
          <w:tab w:val="left" w:pos="950"/>
        </w:tabs>
        <w:spacing w:before="120" w:line="276" w:lineRule="auto"/>
        <w:ind w:left="950" w:hanging="590"/>
        <w:jc w:val="both"/>
        <w:rPr>
          <w:u w:val="single"/>
        </w:rPr>
      </w:pPr>
      <w:bookmarkStart w:id="56" w:name="H2_שאלות_והבהרות_יש_להפנות_בכתב_בלבד_לדו"/>
      <w:bookmarkEnd w:id="54"/>
      <w:bookmarkEnd w:id="55"/>
      <w:r>
        <w:rPr>
          <w:rtl/>
        </w:rPr>
        <w:t xml:space="preserve">שאלות והבהרות יש להפנות </w:t>
      </w:r>
      <w:r>
        <w:rPr>
          <w:b/>
          <w:bCs/>
          <w:u w:val="single"/>
          <w:rtl/>
        </w:rPr>
        <w:t>בכתב בלבד,</w:t>
      </w:r>
      <w:r>
        <w:rPr>
          <w:rtl/>
        </w:rPr>
        <w:t xml:space="preserve"> לדוא"ל </w:t>
      </w:r>
      <w:hyperlink r:id="rId8" w:tooltip="כתובת מייל להגשת שאלות" w:history="1">
        <w:r w:rsidR="00A236C8">
          <w:t>shaharba@moin.gov.il</w:t>
        </w:r>
      </w:hyperlink>
      <w:r w:rsidR="00504A42">
        <w:rPr>
          <w:rFonts w:hint="cs"/>
          <w:u w:val="single"/>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AD031A">
        <w:rPr>
          <w:cs/>
        </w:rPr>
        <w:t>‎</w:t>
      </w:r>
      <w:r w:rsidR="00AD031A">
        <w:t>5.1</w:t>
      </w:r>
      <w:r>
        <w:rPr>
          <w:rtl/>
        </w:rPr>
        <w:fldChar w:fldCharType="end"/>
      </w:r>
      <w:r>
        <w:rPr>
          <w:rtl/>
        </w:rPr>
        <w:t xml:space="preserve"> לעיל, ולהפנותן לנציג המזמין. </w:t>
      </w:r>
      <w:r w:rsidRPr="00504A42">
        <w:rPr>
          <w:u w:val="single"/>
          <w:rtl/>
        </w:rPr>
        <w:t>יש לוודא קבלת הפנייה.</w:t>
      </w:r>
    </w:p>
    <w:p w14:paraId="08976CAC"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57" w:name="H2_הפנייה_תכלול_את_שם_המכרז_מספר_הסעיף_ב"/>
      <w:bookmarkEnd w:id="56"/>
      <w:r>
        <w:rPr>
          <w:rFonts w:ascii="Calibri" w:hAnsi="Calibri"/>
          <w:rtl/>
        </w:rPr>
        <w:t>הפנייה תכלול את שם המכרז, מספר הסעיף במכרז אליו מתייחסת השאלה, פרוט השאלה, פרטי השואל, טלפון וכתובת דואר אלקטרוני.</w:t>
      </w:r>
    </w:p>
    <w:p w14:paraId="3430C04D" w14:textId="77777777" w:rsidR="0085696C" w:rsidRDefault="001A0C02" w:rsidP="00A131DB">
      <w:pPr>
        <w:keepNext/>
        <w:keepLines/>
        <w:widowControl w:val="0"/>
        <w:adjustRightInd w:val="0"/>
        <w:spacing w:line="360" w:lineRule="auto"/>
        <w:ind w:left="800"/>
        <w:jc w:val="both"/>
        <w:textAlignment w:val="baseline"/>
        <w:rPr>
          <w:rFonts w:ascii="Calibri" w:hAnsi="Calibri"/>
        </w:rPr>
      </w:pPr>
      <w:bookmarkStart w:id="58" w:name="H2_הפנייה_תועבר_במסמך_word_בלבד_ובמבנה_ה"/>
      <w:bookmarkEnd w:id="57"/>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70"/>
        <w:gridCol w:w="2054"/>
        <w:gridCol w:w="2033"/>
        <w:gridCol w:w="2071"/>
      </w:tblGrid>
      <w:tr w:rsidR="0085696C" w14:paraId="1E6922D7" w14:textId="77777777" w:rsidTr="00440635">
        <w:trPr>
          <w:cantSplit/>
        </w:trPr>
        <w:tc>
          <w:tcPr>
            <w:tcW w:w="2311" w:type="dxa"/>
            <w:tcBorders>
              <w:top w:val="single" w:sz="4" w:space="0" w:color="auto"/>
              <w:left w:val="single" w:sz="4" w:space="0" w:color="auto"/>
              <w:bottom w:val="single" w:sz="4" w:space="0" w:color="auto"/>
              <w:right w:val="single" w:sz="4" w:space="0" w:color="auto"/>
            </w:tcBorders>
            <w:hideMark/>
          </w:tcPr>
          <w:bookmarkEnd w:id="58"/>
          <w:p w14:paraId="4D4E1E31"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48E91DEF"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322E3563"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31C2EF75"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426A4296" w14:textId="77777777" w:rsidR="0085696C" w:rsidRDefault="001A0C02" w:rsidP="00A131DB">
      <w:pPr>
        <w:keepNext/>
        <w:keepLines/>
        <w:widowControl w:val="0"/>
        <w:adjustRightInd w:val="0"/>
        <w:spacing w:line="360" w:lineRule="auto"/>
        <w:ind w:left="800"/>
        <w:jc w:val="both"/>
        <w:textAlignment w:val="baseline"/>
        <w:rPr>
          <w:rFonts w:ascii="Calibri" w:hAnsi="Calibri"/>
          <w:rtl/>
        </w:rPr>
      </w:pPr>
      <w:bookmarkStart w:id="59" w:name="H2_המשרד_רשאי_שלא_להשיב_לשאלות_שלא_יוגשו"/>
      <w:r>
        <w:rPr>
          <w:rFonts w:ascii="Calibri" w:hAnsi="Calibri"/>
          <w:rtl/>
        </w:rPr>
        <w:t>המשרד רשאי שלא להשיב לשאלות שלא יוגשו כמבוקש לעיל.</w:t>
      </w:r>
    </w:p>
    <w:p w14:paraId="01893BFA"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0" w:name="H2_שאלות_שיופנו_בעל_פה_או_בטלפון_לא_יענו"/>
      <w:bookmarkEnd w:id="59"/>
      <w:r>
        <w:rPr>
          <w:sz w:val="40"/>
          <w:rtl/>
        </w:rPr>
        <w:t>שאלות שיופנו בעל פה או בטלפון לא יענו ולא יחייבו את המשרד.</w:t>
      </w:r>
    </w:p>
    <w:p w14:paraId="08CEA43D"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61" w:name="H2_מובהר_בזאת_כי_על_המציעים_לשאול_ולהעיר"/>
      <w:bookmarkEnd w:id="60"/>
      <w:r>
        <w:rPr>
          <w:sz w:val="40"/>
          <w:rtl/>
        </w:rPr>
        <w:t xml:space="preserve">מובהר בזאת כי על המציעים לשאול ולהעיר בנוגע לדרישות הביטוח במכרז במסגרת הליך שאלות ההבהרה בלבד. </w:t>
      </w:r>
    </w:p>
    <w:bookmarkEnd w:id="61"/>
    <w:p w14:paraId="7A7F7766" w14:textId="77777777" w:rsidR="0085696C" w:rsidRDefault="001A0C02" w:rsidP="000E2169">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07147516"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62" w:name="H2_לא_יתקבלו_שאלות_שיתקבלו_לאחר_המועד_שצ"/>
      <w:r>
        <w:rPr>
          <w:sz w:val="40"/>
          <w:rtl/>
        </w:rPr>
        <w:t>לא</w:t>
      </w:r>
      <w:r>
        <w:rPr>
          <w:rFonts w:ascii="Calibri" w:hAnsi="Calibri"/>
          <w:rtl/>
        </w:rPr>
        <w:t xml:space="preserve"> יתקבלו שאלות שיתקבלו לאחר המועד שצוין לעיל. </w:t>
      </w:r>
    </w:p>
    <w:p w14:paraId="36DC93F3"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3" w:name="H2_מובהר_כי_בכל_מקרה_של_פגם_או_חסר_במכרז"/>
      <w:bookmarkEnd w:id="62"/>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4724ABA4" w14:textId="6F0DF987" w:rsidR="0085696C" w:rsidRDefault="001A0C02" w:rsidP="00A131DB">
      <w:pPr>
        <w:keepNext/>
        <w:keepLines/>
        <w:widowControl w:val="0"/>
        <w:numPr>
          <w:ilvl w:val="1"/>
          <w:numId w:val="19"/>
        </w:numPr>
        <w:tabs>
          <w:tab w:val="left" w:pos="950"/>
        </w:tabs>
        <w:spacing w:before="120" w:line="276" w:lineRule="auto"/>
        <w:ind w:left="950" w:hanging="590"/>
        <w:jc w:val="both"/>
      </w:pPr>
      <w:bookmarkStart w:id="64" w:name="H2_תשובות_יפורסמו_באתר_האינטרנט_שכתובתוw"/>
      <w:bookmarkEnd w:id="63"/>
      <w:r>
        <w:rPr>
          <w:sz w:val="40"/>
          <w:rtl/>
        </w:rPr>
        <w:t>תשובות</w:t>
      </w:r>
      <w:r>
        <w:rPr>
          <w:rtl/>
        </w:rPr>
        <w:t xml:space="preserve"> יפורסמו באתר האינטרנט שכתובתו</w:t>
      </w:r>
      <w:hyperlink r:id="rId9" w:tooltip="אתר האינטרנט של משרד הפנים www.moin.gov.il" w:history="1">
        <w:r w:rsidR="00A236C8">
          <w:rPr>
            <w:rStyle w:val="Hyperlink"/>
            <w:color w:val="auto"/>
          </w:rPr>
          <w:t>www.moin.gov.il</w:t>
        </w:r>
      </w:hyperlink>
      <w:r>
        <w:t xml:space="preserve"> </w:t>
      </w:r>
      <w:r>
        <w:rPr>
          <w:rtl/>
        </w:rPr>
        <w:t xml:space="preserve"> </w:t>
      </w:r>
      <w:r>
        <w:rPr>
          <w:rFonts w:hint="cs"/>
          <w:rtl/>
        </w:rPr>
        <w:t>תחת הכותרת "מכרזים פומביים".</w:t>
      </w:r>
    </w:p>
    <w:p w14:paraId="64D98EAA" w14:textId="77777777" w:rsidR="0085696C" w:rsidRDefault="001A0C02" w:rsidP="00A131DB">
      <w:pPr>
        <w:keepNext/>
        <w:keepLines/>
        <w:widowControl w:val="0"/>
        <w:tabs>
          <w:tab w:val="left" w:pos="425"/>
          <w:tab w:val="left" w:pos="850"/>
          <w:tab w:val="left" w:pos="992"/>
        </w:tabs>
        <w:adjustRightInd w:val="0"/>
        <w:spacing w:before="120" w:line="276" w:lineRule="auto"/>
        <w:ind w:left="800"/>
        <w:jc w:val="both"/>
        <w:textAlignment w:val="baseline"/>
        <w:rPr>
          <w:rtl/>
        </w:rPr>
      </w:pPr>
      <w:bookmarkStart w:id="65" w:name="H2_התשובות_לשאלות_מהוות_חלק_בלתי_נפרד_ממ"/>
      <w:bookmarkEnd w:id="64"/>
      <w:r>
        <w:rPr>
          <w:rtl/>
        </w:rPr>
        <w:tab/>
      </w:r>
      <w:r>
        <w:rPr>
          <w:rtl/>
        </w:rPr>
        <w:tab/>
        <w:t>התשובות לשאלות מהוות חלק בלתי נפרד ממסמכי המכרז.</w:t>
      </w:r>
    </w:p>
    <w:bookmarkEnd w:id="65"/>
    <w:p w14:paraId="0942F2AB"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Pr>
      </w:pPr>
      <w:r>
        <w:rPr>
          <w:b/>
          <w:bCs/>
          <w:rtl/>
        </w:rPr>
        <w:t>על המציעים החובה להתעדכן ולעקוב אחר פרסומים באתר האינטרנט ביחס למכרז.</w:t>
      </w:r>
    </w:p>
    <w:p w14:paraId="6864349A" w14:textId="77777777" w:rsidR="0085696C" w:rsidRDefault="001A0C02" w:rsidP="008A6AE3">
      <w:pPr>
        <w:keepNext/>
        <w:keepLines/>
        <w:widowControl w:val="0"/>
        <w:numPr>
          <w:ilvl w:val="0"/>
          <w:numId w:val="18"/>
        </w:numPr>
        <w:spacing w:before="240" w:line="276" w:lineRule="auto"/>
        <w:ind w:left="357" w:hanging="357"/>
        <w:jc w:val="both"/>
        <w:outlineLvl w:val="0"/>
        <w:rPr>
          <w:sz w:val="22"/>
          <w:szCs w:val="22"/>
        </w:rPr>
      </w:pPr>
      <w:bookmarkStart w:id="66" w:name="H2_נוסח_הגשת_ההצעה"/>
      <w:bookmarkStart w:id="67" w:name="H1_נוסח_הגשת_ההצעה"/>
      <w:r>
        <w:rPr>
          <w:b/>
          <w:bCs/>
          <w:sz w:val="28"/>
          <w:szCs w:val="28"/>
          <w:u w:val="single"/>
          <w:rtl/>
        </w:rPr>
        <w:lastRenderedPageBreak/>
        <w:t>נוסח הגשת ההצעה:</w:t>
      </w:r>
    </w:p>
    <w:p w14:paraId="6742F7C5"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68" w:name="H2_על_המציעים_להגיש_את_ההצעות_במעטפה_חתו"/>
      <w:bookmarkEnd w:id="66"/>
      <w:bookmarkEnd w:id="67"/>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0F283C20" w14:textId="77777777" w:rsidR="001C7611" w:rsidRPr="001C7611" w:rsidRDefault="001A0C02" w:rsidP="001C7611">
      <w:pPr>
        <w:keepNext/>
        <w:keepLines/>
        <w:widowControl w:val="0"/>
        <w:numPr>
          <w:ilvl w:val="1"/>
          <w:numId w:val="19"/>
        </w:numPr>
        <w:tabs>
          <w:tab w:val="left" w:pos="950"/>
        </w:tabs>
        <w:spacing w:before="120" w:line="276" w:lineRule="auto"/>
        <w:ind w:left="950" w:hanging="590"/>
        <w:jc w:val="both"/>
        <w:rPr>
          <w:rFonts w:ascii="David" w:eastAsia="David" w:hAnsi="David"/>
          <w:b/>
          <w:bCs/>
          <w:rtl/>
          <w:lang w:eastAsia="he-IL"/>
        </w:rPr>
      </w:pPr>
      <w:bookmarkStart w:id="69" w:name="H2_על_המעטפה_להכיל_שני_עותקים_מלאים_של_ה"/>
      <w:bookmarkEnd w:id="68"/>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w:t>
      </w:r>
      <w:r w:rsidR="001C7611">
        <w:rPr>
          <w:rFonts w:ascii="Calibri" w:hAnsi="Calibri" w:hint="cs"/>
          <w:rtl/>
        </w:rPr>
        <w:t>,</w:t>
      </w:r>
      <w:r>
        <w:rPr>
          <w:rFonts w:ascii="Calibri" w:hAnsi="Calibri"/>
          <w:rtl/>
        </w:rPr>
        <w:t xml:space="preserve"> </w:t>
      </w:r>
      <w:bookmarkStart w:id="70" w:name="_Hlk489606381"/>
      <w:r w:rsidR="001C7611" w:rsidRPr="001C7611">
        <w:rPr>
          <w:rFonts w:ascii="David" w:eastAsia="David" w:hAnsi="David" w:hint="cs"/>
          <w:b/>
          <w:bCs/>
          <w:rtl/>
          <w:lang w:eastAsia="he-IL"/>
        </w:rPr>
        <w:t xml:space="preserve">וכן עותק אחד </w:t>
      </w:r>
      <w:r w:rsidR="001C7611" w:rsidRPr="001C7611">
        <w:rPr>
          <w:rFonts w:ascii="David" w:eastAsia="David" w:hAnsi="David" w:hint="eastAsia"/>
          <w:b/>
          <w:bCs/>
          <w:rtl/>
          <w:lang w:eastAsia="he-IL"/>
        </w:rPr>
        <w:t>בפורמט</w:t>
      </w:r>
      <w:r w:rsidR="001C7611" w:rsidRPr="001C7611">
        <w:rPr>
          <w:rFonts w:ascii="David" w:eastAsia="David" w:hAnsi="David"/>
          <w:b/>
          <w:bCs/>
          <w:rtl/>
          <w:lang w:eastAsia="he-IL"/>
        </w:rPr>
        <w:t xml:space="preserve"> </w:t>
      </w:r>
      <w:r w:rsidR="001C7611" w:rsidRPr="001C7611">
        <w:rPr>
          <w:rFonts w:ascii="David" w:eastAsia="David" w:hAnsi="David" w:hint="eastAsia"/>
          <w:b/>
          <w:bCs/>
          <w:rtl/>
          <w:lang w:eastAsia="he-IL"/>
        </w:rPr>
        <w:t>דיגיטלי</w:t>
      </w:r>
      <w:r w:rsidR="001C7611" w:rsidRPr="001C7611">
        <w:rPr>
          <w:rFonts w:ascii="David" w:eastAsia="David" w:hAnsi="David"/>
          <w:b/>
          <w:bCs/>
          <w:rtl/>
          <w:lang w:eastAsia="he-IL"/>
        </w:rPr>
        <w:t xml:space="preserve"> </w:t>
      </w:r>
      <w:r w:rsidR="001C7611" w:rsidRPr="001C7611">
        <w:rPr>
          <w:rFonts w:ascii="David" w:eastAsia="David" w:hAnsi="David" w:hint="eastAsia"/>
          <w:b/>
          <w:bCs/>
          <w:rtl/>
          <w:lang w:eastAsia="he-IL"/>
        </w:rPr>
        <w:t>על</w:t>
      </w:r>
      <w:r w:rsidR="001C7611" w:rsidRPr="001C7611">
        <w:rPr>
          <w:rFonts w:ascii="David" w:eastAsia="David" w:hAnsi="David"/>
          <w:b/>
          <w:bCs/>
          <w:rtl/>
          <w:lang w:eastAsia="he-IL"/>
        </w:rPr>
        <w:t xml:space="preserve"> </w:t>
      </w:r>
      <w:r w:rsidR="001C7611" w:rsidRPr="001C7611">
        <w:rPr>
          <w:rFonts w:ascii="David" w:eastAsia="David" w:hAnsi="David" w:hint="eastAsia"/>
          <w:b/>
          <w:bCs/>
          <w:rtl/>
          <w:lang w:eastAsia="he-IL"/>
        </w:rPr>
        <w:t>גבי</w:t>
      </w:r>
      <w:r w:rsidR="001C7611" w:rsidRPr="001C7611">
        <w:rPr>
          <w:rFonts w:ascii="David" w:eastAsia="David" w:hAnsi="David"/>
          <w:b/>
          <w:bCs/>
          <w:rtl/>
          <w:lang w:eastAsia="he-IL"/>
        </w:rPr>
        <w:t xml:space="preserve"> </w:t>
      </w:r>
      <w:r w:rsidR="001C7611" w:rsidRPr="001C7611">
        <w:rPr>
          <w:rFonts w:ascii="David" w:eastAsia="David" w:hAnsi="David" w:hint="eastAsia"/>
          <w:b/>
          <w:bCs/>
          <w:rtl/>
          <w:lang w:eastAsia="he-IL"/>
        </w:rPr>
        <w:t>תקליטור</w:t>
      </w:r>
      <w:r w:rsidR="001C7611" w:rsidRPr="001C7611">
        <w:rPr>
          <w:rFonts w:ascii="David" w:eastAsia="David" w:hAnsi="David"/>
          <w:b/>
          <w:bCs/>
          <w:rtl/>
          <w:lang w:eastAsia="he-IL"/>
        </w:rPr>
        <w:t xml:space="preserve"> (דיסק</w:t>
      </w:r>
      <w:r w:rsidR="001C7611" w:rsidRPr="001C7611">
        <w:rPr>
          <w:rFonts w:ascii="David" w:eastAsia="David" w:hAnsi="David" w:hint="cs"/>
          <w:b/>
          <w:bCs/>
          <w:rtl/>
          <w:lang w:eastAsia="he-IL"/>
        </w:rPr>
        <w:t xml:space="preserve"> או דיסק און קי</w:t>
      </w:r>
      <w:r w:rsidR="001C7611" w:rsidRPr="001C7611">
        <w:rPr>
          <w:rFonts w:ascii="David" w:eastAsia="David" w:hAnsi="David"/>
          <w:b/>
          <w:bCs/>
          <w:rtl/>
          <w:lang w:eastAsia="he-IL"/>
        </w:rPr>
        <w:t xml:space="preserve">). </w:t>
      </w:r>
    </w:p>
    <w:p w14:paraId="15975F42"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71" w:name="H2_העותק_הקשיח_יכלול_שתי_מעטפות_פנימיות_"/>
      <w:bookmarkEnd w:id="69"/>
      <w:bookmarkEnd w:id="70"/>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bookmarkEnd w:id="71"/>
    <w:p w14:paraId="6B2E3354"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6673FAE0"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72" w:name="H2_ועדת_המכרזים_תפסול_על_הסף_הצעת_מציע_א"/>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0A6C49CE" w14:textId="4A4C4E52"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73" w:name="H2_עותק_מלא_של_ההצעה_כולל_את_כל_מסמכי_הה"/>
      <w:bookmarkEnd w:id="72"/>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90139F">
        <w:rPr>
          <w:rFonts w:hint="cs"/>
          <w:sz w:val="40"/>
          <w:rtl/>
        </w:rPr>
        <w:t>8/2024</w:t>
      </w:r>
      <w:r>
        <w:rPr>
          <w:sz w:val="40"/>
          <w:rtl/>
        </w:rPr>
        <w:t>.</w:t>
      </w:r>
    </w:p>
    <w:p w14:paraId="775822EC"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74" w:name="H2_ההצעה_כולל_כל_הנספחים_והאישורים_הנלוו"/>
      <w:bookmarkEnd w:id="73"/>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0B40B5B1"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75" w:name="H2_על_עמודי_ומסמכי_ההצעה_להיות_ממוספרים"/>
      <w:bookmarkEnd w:id="74"/>
      <w:r>
        <w:rPr>
          <w:sz w:val="40"/>
          <w:rtl/>
        </w:rPr>
        <w:t>על עמודי ומסמכי ההצעה להיות ממוספרים.</w:t>
      </w:r>
    </w:p>
    <w:p w14:paraId="4C8707D0"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76" w:name="H2_ההצעות_תוגשנה_בשפה_העברית_נספחים_אישו"/>
      <w:bookmarkEnd w:id="75"/>
      <w:r>
        <w:rPr>
          <w:sz w:val="40"/>
          <w:rtl/>
        </w:rPr>
        <w:t xml:space="preserve">ההצעות תוגשנה בשפה העברית. נספחים, אישורים, תעודות וכד' שאינם בעברית או אנגלית - יתורגמו לעברית. </w:t>
      </w:r>
    </w:p>
    <w:p w14:paraId="73439F76" w14:textId="77777777" w:rsidR="0085696C" w:rsidRDefault="001A0C02" w:rsidP="000E2169">
      <w:pPr>
        <w:keepNext/>
        <w:keepLines/>
        <w:widowControl w:val="0"/>
        <w:numPr>
          <w:ilvl w:val="1"/>
          <w:numId w:val="19"/>
        </w:numPr>
        <w:tabs>
          <w:tab w:val="left" w:pos="950"/>
        </w:tabs>
        <w:spacing w:before="120" w:line="276" w:lineRule="auto"/>
        <w:ind w:left="947" w:hanging="590"/>
        <w:jc w:val="both"/>
        <w:rPr>
          <w:b/>
          <w:bCs/>
        </w:rPr>
      </w:pPr>
      <w:bookmarkStart w:id="77" w:name="_Ref339444967"/>
      <w:bookmarkStart w:id="78" w:name="H3_חתימה_על_מסמכי_ההצעה"/>
      <w:bookmarkEnd w:id="76"/>
      <w:r>
        <w:rPr>
          <w:b/>
          <w:bCs/>
          <w:rtl/>
        </w:rPr>
        <w:t>חתימה על מסמכי ההצעה:</w:t>
      </w:r>
      <w:bookmarkEnd w:id="77"/>
    </w:p>
    <w:p w14:paraId="04495719" w14:textId="77777777" w:rsidR="0085696C" w:rsidRDefault="001A0C02" w:rsidP="0090139F">
      <w:pPr>
        <w:keepNext/>
        <w:keepLines/>
        <w:widowControl w:val="0"/>
        <w:numPr>
          <w:ilvl w:val="2"/>
          <w:numId w:val="18"/>
        </w:numPr>
        <w:tabs>
          <w:tab w:val="left" w:pos="1560"/>
        </w:tabs>
        <w:spacing w:before="120" w:line="276" w:lineRule="auto"/>
        <w:ind w:left="1560" w:hanging="630"/>
        <w:jc w:val="both"/>
        <w:rPr>
          <w:sz w:val="40"/>
        </w:rPr>
      </w:pPr>
      <w:bookmarkStart w:id="79" w:name="_Toc372831165"/>
      <w:bookmarkStart w:id="80" w:name="_Toc372831394"/>
      <w:bookmarkStart w:id="81" w:name="_Toc372831663"/>
      <w:bookmarkStart w:id="82" w:name="_Toc372832281"/>
      <w:bookmarkStart w:id="83" w:name="_Toc372832547"/>
      <w:bookmarkStart w:id="84" w:name="_Toc372834779"/>
      <w:bookmarkStart w:id="85" w:name="_Toc372838070"/>
      <w:bookmarkStart w:id="86" w:name="H2_כל_עמוד_בעותק_המקורי_של_ההצעה_יוחתם_ב"/>
      <w:bookmarkEnd w:id="78"/>
      <w:r>
        <w:rPr>
          <w:sz w:val="40"/>
          <w:rtl/>
        </w:rPr>
        <w:t>כל עמוד בעותק המקורי של ההצעה יוחתם בר"ת של המורשה לחתום מטעמו.</w:t>
      </w:r>
      <w:bookmarkEnd w:id="79"/>
      <w:bookmarkEnd w:id="80"/>
      <w:bookmarkEnd w:id="81"/>
      <w:bookmarkEnd w:id="82"/>
      <w:bookmarkEnd w:id="83"/>
      <w:bookmarkEnd w:id="84"/>
      <w:bookmarkEnd w:id="85"/>
    </w:p>
    <w:p w14:paraId="0C9F1CD9" w14:textId="77777777" w:rsidR="0085696C" w:rsidRDefault="001A0C02" w:rsidP="0090139F">
      <w:pPr>
        <w:keepNext/>
        <w:keepLines/>
        <w:widowControl w:val="0"/>
        <w:numPr>
          <w:ilvl w:val="2"/>
          <w:numId w:val="18"/>
        </w:numPr>
        <w:tabs>
          <w:tab w:val="left" w:pos="1560"/>
        </w:tabs>
        <w:spacing w:before="120" w:line="276" w:lineRule="auto"/>
        <w:ind w:left="1560" w:hanging="630"/>
        <w:jc w:val="both"/>
        <w:rPr>
          <w:sz w:val="40"/>
        </w:rPr>
      </w:pPr>
      <w:bookmarkStart w:id="87" w:name="_Toc372831166"/>
      <w:bookmarkStart w:id="88" w:name="_Toc372831395"/>
      <w:bookmarkStart w:id="89" w:name="_Toc372831664"/>
      <w:bookmarkStart w:id="90" w:name="_Toc372832282"/>
      <w:bookmarkStart w:id="91" w:name="_Toc372832548"/>
      <w:bookmarkStart w:id="92" w:name="_Toc372834780"/>
      <w:bookmarkStart w:id="93" w:name="_Toc372838071"/>
      <w:bookmarkStart w:id="94" w:name="H2_בכל_מקום_שבו_נדרשת_חתימת_המציע_יחתום_"/>
      <w:bookmarkEnd w:id="86"/>
      <w:r>
        <w:rPr>
          <w:sz w:val="40"/>
          <w:rtl/>
        </w:rPr>
        <w:t>בכל מקום שבו נדרשת חתימת המציע יחתום מורשה חתימה מטעמו בצירוף חותמת המציע.</w:t>
      </w:r>
      <w:bookmarkEnd w:id="87"/>
      <w:bookmarkEnd w:id="88"/>
      <w:bookmarkEnd w:id="89"/>
      <w:bookmarkEnd w:id="90"/>
      <w:bookmarkEnd w:id="91"/>
      <w:bookmarkEnd w:id="92"/>
      <w:bookmarkEnd w:id="93"/>
    </w:p>
    <w:p w14:paraId="1F7AAAFF" w14:textId="77777777" w:rsidR="0090139F" w:rsidRPr="00D550D9" w:rsidRDefault="0090139F" w:rsidP="0090139F">
      <w:pPr>
        <w:keepNext/>
        <w:keepLines/>
        <w:widowControl w:val="0"/>
        <w:numPr>
          <w:ilvl w:val="1"/>
          <w:numId w:val="19"/>
        </w:numPr>
        <w:tabs>
          <w:tab w:val="left" w:pos="950"/>
        </w:tabs>
        <w:spacing w:before="120" w:line="276" w:lineRule="auto"/>
        <w:ind w:left="947" w:hanging="590"/>
        <w:jc w:val="both"/>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3FFECAC2" w14:textId="77777777" w:rsidR="0090139F" w:rsidRPr="00592619" w:rsidRDefault="0090139F" w:rsidP="0090139F">
      <w:pPr>
        <w:keepNext/>
        <w:keepLines/>
        <w:widowControl w:val="0"/>
        <w:numPr>
          <w:ilvl w:val="2"/>
          <w:numId w:val="18"/>
        </w:numPr>
        <w:tabs>
          <w:tab w:val="left" w:pos="1560"/>
        </w:tabs>
        <w:spacing w:before="120" w:line="276" w:lineRule="auto"/>
        <w:ind w:left="1560" w:hanging="630"/>
        <w:jc w:val="both"/>
        <w:rPr>
          <w:rFonts w:ascii="David" w:hAnsi="David"/>
        </w:rPr>
      </w:pPr>
      <w:bookmarkStart w:id="95" w:name="_Toc372831167"/>
      <w:bookmarkStart w:id="96" w:name="_Toc372831396"/>
      <w:bookmarkStart w:id="97" w:name="_Toc372831665"/>
      <w:bookmarkStart w:id="98" w:name="_Toc372832283"/>
      <w:bookmarkStart w:id="99" w:name="_Toc372832549"/>
      <w:bookmarkStart w:id="100" w:name="_Toc372834781"/>
      <w:bookmarkStart w:id="101" w:name="_Toc372838072"/>
      <w:r w:rsidRPr="00592619">
        <w:rPr>
          <w:rFonts w:ascii="David" w:hAnsi="David" w:hint="eastAsia"/>
          <w:rtl/>
        </w:rPr>
        <w:t>על</w:t>
      </w:r>
      <w:r w:rsidRPr="00592619">
        <w:rPr>
          <w:rFonts w:ascii="David" w:hAnsi="David"/>
          <w:rtl/>
        </w:rPr>
        <w:t xml:space="preserve"> </w:t>
      </w:r>
      <w:r w:rsidRPr="00592619">
        <w:rPr>
          <w:rFonts w:ascii="David" w:hAnsi="David" w:hint="eastAsia"/>
          <w:rtl/>
        </w:rPr>
        <w:t>כל</w:t>
      </w:r>
      <w:r w:rsidRPr="00592619">
        <w:rPr>
          <w:rFonts w:ascii="David" w:hAnsi="David"/>
          <w:rtl/>
        </w:rPr>
        <w:t xml:space="preserve"> </w:t>
      </w:r>
      <w:r w:rsidRPr="00592619">
        <w:rPr>
          <w:rFonts w:ascii="David" w:hAnsi="David" w:hint="eastAsia"/>
          <w:rtl/>
        </w:rPr>
        <w:t>מסמכי</w:t>
      </w:r>
      <w:r w:rsidRPr="00592619">
        <w:rPr>
          <w:rFonts w:ascii="David" w:hAnsi="David"/>
          <w:rtl/>
        </w:rPr>
        <w:t xml:space="preserve"> </w:t>
      </w:r>
      <w:r w:rsidRPr="00592619">
        <w:rPr>
          <w:rFonts w:ascii="David" w:hAnsi="David" w:hint="eastAsia"/>
          <w:rtl/>
        </w:rPr>
        <w:t>ההצעה</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ערוכים</w:t>
      </w:r>
      <w:r w:rsidRPr="00592619">
        <w:rPr>
          <w:rFonts w:ascii="David" w:hAnsi="David"/>
          <w:rtl/>
        </w:rPr>
        <w:t xml:space="preserve">, </w:t>
      </w:r>
      <w:r w:rsidRPr="00592619">
        <w:rPr>
          <w:rFonts w:ascii="David" w:hAnsi="David" w:hint="eastAsia"/>
          <w:rtl/>
        </w:rPr>
        <w:t>חתומים</w:t>
      </w:r>
      <w:r w:rsidRPr="00592619">
        <w:rPr>
          <w:rFonts w:ascii="David" w:hAnsi="David"/>
          <w:rtl/>
        </w:rPr>
        <w:t xml:space="preserve"> </w:t>
      </w:r>
      <w:r w:rsidRPr="00592619">
        <w:rPr>
          <w:rFonts w:ascii="David" w:hAnsi="David" w:hint="eastAsia"/>
          <w:rtl/>
        </w:rPr>
        <w:t>ומסודרים</w:t>
      </w:r>
      <w:r w:rsidRPr="00592619">
        <w:rPr>
          <w:rFonts w:ascii="David" w:hAnsi="David"/>
          <w:rtl/>
        </w:rPr>
        <w:t xml:space="preserve"> </w:t>
      </w:r>
      <w:r w:rsidRPr="00592619">
        <w:rPr>
          <w:rFonts w:ascii="David" w:hAnsi="David" w:hint="eastAsia"/>
          <w:rtl/>
        </w:rPr>
        <w:t>באופן</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של</w:t>
      </w:r>
      <w:r w:rsidRPr="00592619">
        <w:rPr>
          <w:rFonts w:ascii="David" w:hAnsi="David"/>
          <w:rtl/>
        </w:rPr>
        <w:t xml:space="preserve"> </w:t>
      </w:r>
      <w:r w:rsidRPr="00592619">
        <w:rPr>
          <w:rFonts w:ascii="David" w:hAnsi="David" w:hint="eastAsia"/>
          <w:rtl/>
        </w:rPr>
        <w:t>הצעה</w:t>
      </w:r>
      <w:r w:rsidRPr="00592619">
        <w:rPr>
          <w:rFonts w:ascii="David" w:hAnsi="David"/>
          <w:rtl/>
        </w:rPr>
        <w:t>.</w:t>
      </w:r>
      <w:bookmarkEnd w:id="95"/>
      <w:bookmarkEnd w:id="96"/>
      <w:bookmarkEnd w:id="97"/>
      <w:bookmarkEnd w:id="98"/>
      <w:bookmarkEnd w:id="99"/>
      <w:bookmarkEnd w:id="100"/>
      <w:bookmarkEnd w:id="101"/>
    </w:p>
    <w:p w14:paraId="2CB55150" w14:textId="77777777" w:rsidR="0090139F" w:rsidRPr="00592619" w:rsidRDefault="0090139F" w:rsidP="0090139F">
      <w:pPr>
        <w:keepNext/>
        <w:keepLines/>
        <w:widowControl w:val="0"/>
        <w:numPr>
          <w:ilvl w:val="2"/>
          <w:numId w:val="18"/>
        </w:numPr>
        <w:tabs>
          <w:tab w:val="left" w:pos="1560"/>
        </w:tabs>
        <w:spacing w:before="120" w:line="276" w:lineRule="auto"/>
        <w:ind w:left="1560" w:hanging="630"/>
        <w:jc w:val="both"/>
        <w:rPr>
          <w:rFonts w:ascii="David" w:hAnsi="David"/>
        </w:rPr>
      </w:pPr>
      <w:bookmarkStart w:id="102" w:name="_Toc372831168"/>
      <w:bookmarkStart w:id="103" w:name="_Toc372831397"/>
      <w:bookmarkStart w:id="104" w:name="_Toc372831666"/>
      <w:bookmarkStart w:id="105" w:name="_Toc372832284"/>
      <w:bookmarkStart w:id="106" w:name="_Toc372832550"/>
      <w:bookmarkStart w:id="107" w:name="_Toc372834782"/>
      <w:bookmarkStart w:id="108" w:name="_Toc372838073"/>
      <w:r w:rsidRPr="00592619">
        <w:rPr>
          <w:rFonts w:ascii="David" w:hAnsi="David" w:hint="eastAsia"/>
          <w:rtl/>
        </w:rPr>
        <w:t>על</w:t>
      </w:r>
      <w:r w:rsidRPr="00592619">
        <w:rPr>
          <w:rFonts w:ascii="David" w:hAnsi="David"/>
          <w:rtl/>
        </w:rPr>
        <w:t xml:space="preserve"> </w:t>
      </w:r>
      <w:r w:rsidRPr="00592619">
        <w:rPr>
          <w:rFonts w:ascii="David" w:hAnsi="David" w:hint="eastAsia"/>
          <w:rtl/>
        </w:rPr>
        <w:t>העותק</w:t>
      </w:r>
      <w:r w:rsidRPr="00592619">
        <w:rPr>
          <w:rFonts w:ascii="David" w:hAnsi="David"/>
          <w:rtl/>
        </w:rPr>
        <w:t xml:space="preserve"> </w:t>
      </w:r>
      <w:r w:rsidRPr="00592619">
        <w:rPr>
          <w:rFonts w:ascii="David" w:hAnsi="David" w:hint="eastAsia"/>
          <w:rtl/>
        </w:rPr>
        <w:t>הדיגיטלי</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לחלוטין</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לרבות</w:t>
      </w:r>
      <w:r w:rsidRPr="00592619">
        <w:rPr>
          <w:rFonts w:ascii="David" w:hAnsi="David"/>
          <w:rtl/>
        </w:rPr>
        <w:t xml:space="preserve"> </w:t>
      </w:r>
      <w:r w:rsidRPr="00592619">
        <w:rPr>
          <w:rFonts w:ascii="David" w:hAnsi="David" w:hint="eastAsia"/>
          <w:rtl/>
        </w:rPr>
        <w:t>חתימות</w:t>
      </w:r>
      <w:r w:rsidRPr="00592619">
        <w:rPr>
          <w:rFonts w:ascii="David" w:hAnsi="David"/>
          <w:rtl/>
        </w:rPr>
        <w:t xml:space="preserve"> </w:t>
      </w:r>
      <w:r w:rsidRPr="00592619">
        <w:rPr>
          <w:rFonts w:ascii="David" w:hAnsi="David" w:hint="eastAsia"/>
          <w:rtl/>
        </w:rPr>
        <w:t>וחותמות</w:t>
      </w:r>
      <w:r w:rsidRPr="00592619">
        <w:rPr>
          <w:rFonts w:ascii="David" w:hAnsi="David"/>
          <w:rtl/>
        </w:rPr>
        <w:t xml:space="preserve"> </w:t>
      </w:r>
      <w:r w:rsidRPr="00592619">
        <w:rPr>
          <w:rFonts w:ascii="David" w:hAnsi="David" w:hint="eastAsia"/>
          <w:rtl/>
        </w:rPr>
        <w:t>המציע</w:t>
      </w:r>
      <w:r w:rsidRPr="00592619">
        <w:rPr>
          <w:rFonts w:ascii="David" w:hAnsi="David"/>
          <w:rtl/>
        </w:rPr>
        <w:t xml:space="preserve"> </w:t>
      </w:r>
      <w:r w:rsidRPr="00592619">
        <w:rPr>
          <w:rFonts w:ascii="David" w:hAnsi="David" w:hint="eastAsia"/>
          <w:rtl/>
        </w:rPr>
        <w:t>במקומות</w:t>
      </w:r>
      <w:r w:rsidRPr="00592619">
        <w:rPr>
          <w:rFonts w:ascii="David" w:hAnsi="David"/>
          <w:rtl/>
        </w:rPr>
        <w:t xml:space="preserve"> </w:t>
      </w:r>
      <w:r w:rsidRPr="00592619">
        <w:rPr>
          <w:rFonts w:ascii="David" w:hAnsi="David" w:hint="eastAsia"/>
          <w:rtl/>
        </w:rPr>
        <w:t>הנדרשים</w:t>
      </w:r>
      <w:r w:rsidRPr="00592619">
        <w:rPr>
          <w:rFonts w:ascii="David" w:hAnsi="David"/>
          <w:rtl/>
        </w:rPr>
        <w:t>.</w:t>
      </w:r>
      <w:bookmarkEnd w:id="102"/>
      <w:bookmarkEnd w:id="103"/>
      <w:bookmarkEnd w:id="104"/>
      <w:bookmarkEnd w:id="105"/>
      <w:bookmarkEnd w:id="106"/>
      <w:bookmarkEnd w:id="107"/>
      <w:bookmarkEnd w:id="108"/>
    </w:p>
    <w:p w14:paraId="42FD45ED" w14:textId="77777777" w:rsidR="0090139F" w:rsidRPr="006A3F88" w:rsidRDefault="0090139F" w:rsidP="0090139F">
      <w:pPr>
        <w:keepNext/>
        <w:keepLines/>
        <w:widowControl w:val="0"/>
        <w:numPr>
          <w:ilvl w:val="2"/>
          <w:numId w:val="18"/>
        </w:numPr>
        <w:tabs>
          <w:tab w:val="left" w:pos="1560"/>
        </w:tabs>
        <w:spacing w:before="120" w:line="276" w:lineRule="auto"/>
        <w:ind w:left="1560" w:hanging="630"/>
        <w:jc w:val="both"/>
        <w:rPr>
          <w:sz w:val="40"/>
        </w:rPr>
      </w:pPr>
      <w:r w:rsidRPr="00592619">
        <w:rPr>
          <w:rFonts w:ascii="David" w:hAnsi="David"/>
          <w:rtl/>
        </w:rPr>
        <w:t>למען הסר</w:t>
      </w:r>
      <w:r w:rsidRPr="00D573C5">
        <w:rPr>
          <w:sz w:val="40"/>
          <w:rtl/>
        </w:rPr>
        <w:t xml:space="preserve"> ספק, במקרה של סתירה האמור בנוסח המקור של ההצעה גובר</w:t>
      </w:r>
      <w:r>
        <w:rPr>
          <w:rFonts w:hint="cs"/>
          <w:sz w:val="40"/>
          <w:rtl/>
        </w:rPr>
        <w:t>.</w:t>
      </w:r>
    </w:p>
    <w:p w14:paraId="0970631A" w14:textId="77777777" w:rsidR="0090139F" w:rsidRPr="006A3F88" w:rsidRDefault="0090139F" w:rsidP="0090139F">
      <w:pPr>
        <w:keepNext/>
        <w:keepLines/>
        <w:widowControl w:val="0"/>
        <w:numPr>
          <w:ilvl w:val="2"/>
          <w:numId w:val="18"/>
        </w:numPr>
        <w:tabs>
          <w:tab w:val="left" w:pos="1560"/>
        </w:tabs>
        <w:spacing w:before="120" w:line="276" w:lineRule="auto"/>
        <w:ind w:left="1560" w:hanging="630"/>
        <w:jc w:val="both"/>
        <w:rPr>
          <w:sz w:val="40"/>
        </w:rPr>
      </w:pPr>
      <w:bookmarkStart w:id="109" w:name="_Toc372831169"/>
      <w:bookmarkStart w:id="110" w:name="_Toc372831398"/>
      <w:bookmarkStart w:id="111" w:name="_Toc372831667"/>
      <w:bookmarkStart w:id="112" w:name="_Toc372832285"/>
      <w:bookmarkStart w:id="113" w:name="_Toc372832551"/>
      <w:bookmarkStart w:id="114" w:name="_Toc372834783"/>
      <w:bookmarkStart w:id="115" w:name="_Toc372838074"/>
      <w:r w:rsidRPr="00592619">
        <w:rPr>
          <w:rFonts w:ascii="David" w:hAnsi="David" w:hint="eastAsia"/>
          <w:rtl/>
        </w:rPr>
        <w:lastRenderedPageBreak/>
        <w:t>העותק</w:t>
      </w:r>
      <w:r w:rsidRPr="006A3F88">
        <w:rPr>
          <w:sz w:val="40"/>
          <w:rtl/>
        </w:rPr>
        <w:t xml:space="preserve"> הדיגיטלי של ההצעה יכיל את ההצעה כולה (</w:t>
      </w:r>
      <w:r w:rsidRPr="006A3F88">
        <w:rPr>
          <w:b/>
          <w:bCs/>
          <w:sz w:val="40"/>
          <w:rtl/>
        </w:rPr>
        <w:t>למעט הצעת המחיר</w:t>
      </w:r>
      <w:r w:rsidRPr="006A3F88">
        <w:rPr>
          <w:sz w:val="40"/>
          <w:rtl/>
        </w:rPr>
        <w:t xml:space="preserve">), על נספחיה בפורמט </w:t>
      </w:r>
      <w:r w:rsidRPr="006A3F88">
        <w:rPr>
          <w:rFonts w:ascii="David" w:hAnsi="David"/>
        </w:rPr>
        <w:t>PDF</w:t>
      </w:r>
      <w:r w:rsidRPr="006A3F88">
        <w:rPr>
          <w:sz w:val="40"/>
          <w:rtl/>
        </w:rPr>
        <w:t>.</w:t>
      </w:r>
      <w:bookmarkEnd w:id="109"/>
      <w:bookmarkEnd w:id="110"/>
      <w:bookmarkEnd w:id="111"/>
      <w:bookmarkEnd w:id="112"/>
      <w:bookmarkEnd w:id="113"/>
      <w:bookmarkEnd w:id="114"/>
      <w:bookmarkEnd w:id="115"/>
    </w:p>
    <w:p w14:paraId="3796934B" w14:textId="77777777" w:rsidR="0090139F" w:rsidRPr="006A3F88" w:rsidRDefault="0090139F" w:rsidP="0090139F">
      <w:pPr>
        <w:keepNext/>
        <w:keepLines/>
        <w:widowControl w:val="0"/>
        <w:numPr>
          <w:ilvl w:val="2"/>
          <w:numId w:val="18"/>
        </w:numPr>
        <w:tabs>
          <w:tab w:val="left" w:pos="1560"/>
        </w:tabs>
        <w:spacing w:before="120" w:line="276" w:lineRule="auto"/>
        <w:ind w:left="1560" w:hanging="630"/>
        <w:jc w:val="both"/>
        <w:rPr>
          <w:sz w:val="40"/>
        </w:rPr>
      </w:pPr>
      <w:r w:rsidRPr="006A3F88">
        <w:rPr>
          <w:rFonts w:hint="cs"/>
          <w:sz w:val="40"/>
          <w:rtl/>
        </w:rPr>
        <w:t xml:space="preserve">על </w:t>
      </w:r>
      <w:r>
        <w:rPr>
          <w:rFonts w:hint="cs"/>
          <w:sz w:val="40"/>
          <w:rtl/>
        </w:rPr>
        <w:t>ה</w:t>
      </w:r>
      <w:r w:rsidRPr="006A3F88">
        <w:rPr>
          <w:rFonts w:hint="cs"/>
          <w:sz w:val="40"/>
          <w:rtl/>
        </w:rPr>
        <w:t xml:space="preserve">מציע </w:t>
      </w:r>
      <w:r w:rsidRPr="00592619">
        <w:rPr>
          <w:rFonts w:ascii="David" w:hAnsi="David" w:hint="cs"/>
          <w:rtl/>
        </w:rPr>
        <w:t>לוודא</w:t>
      </w:r>
      <w:r w:rsidRPr="006A3F88">
        <w:rPr>
          <w:rFonts w:hint="cs"/>
          <w:sz w:val="40"/>
          <w:rtl/>
        </w:rPr>
        <w:t xml:space="preserve"> שהעתק הדיגיטלי קריא וברור.</w:t>
      </w:r>
    </w:p>
    <w:p w14:paraId="269D7C97" w14:textId="77777777" w:rsidR="0090139F" w:rsidRPr="006A3F88" w:rsidRDefault="0090139F" w:rsidP="0090139F">
      <w:pPr>
        <w:keepNext/>
        <w:keepLines/>
        <w:widowControl w:val="0"/>
        <w:numPr>
          <w:ilvl w:val="2"/>
          <w:numId w:val="18"/>
        </w:numPr>
        <w:tabs>
          <w:tab w:val="left" w:pos="1560"/>
        </w:tabs>
        <w:spacing w:before="120" w:line="276" w:lineRule="auto"/>
        <w:ind w:left="1560" w:hanging="630"/>
        <w:jc w:val="both"/>
        <w:rPr>
          <w:sz w:val="40"/>
        </w:rPr>
      </w:pPr>
      <w:bookmarkStart w:id="116" w:name="_Toc372831170"/>
      <w:bookmarkStart w:id="117" w:name="_Toc372831399"/>
      <w:bookmarkStart w:id="118" w:name="_Toc372831668"/>
      <w:bookmarkStart w:id="119" w:name="_Toc372832286"/>
      <w:bookmarkStart w:id="120" w:name="_Toc372832552"/>
      <w:bookmarkStart w:id="121" w:name="_Toc372834784"/>
      <w:bookmarkStart w:id="122"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116"/>
      <w:bookmarkEnd w:id="117"/>
      <w:bookmarkEnd w:id="118"/>
      <w:bookmarkEnd w:id="119"/>
      <w:bookmarkEnd w:id="120"/>
      <w:bookmarkEnd w:id="121"/>
      <w:bookmarkEnd w:id="122"/>
    </w:p>
    <w:p w14:paraId="4F225E3D" w14:textId="77777777" w:rsidR="0085696C" w:rsidRDefault="001A0C02" w:rsidP="008A6AE3">
      <w:pPr>
        <w:keepNext/>
        <w:keepLines/>
        <w:widowControl w:val="0"/>
        <w:numPr>
          <w:ilvl w:val="0"/>
          <w:numId w:val="18"/>
        </w:numPr>
        <w:spacing w:before="240" w:line="276" w:lineRule="auto"/>
        <w:ind w:left="357" w:hanging="357"/>
        <w:jc w:val="both"/>
        <w:outlineLvl w:val="0"/>
        <w:rPr>
          <w:sz w:val="28"/>
          <w:szCs w:val="28"/>
        </w:rPr>
      </w:pPr>
      <w:bookmarkStart w:id="123" w:name="H2_הנחיות_להגשת_הצעות"/>
      <w:bookmarkStart w:id="124" w:name="H1_הנחיות_להגשת_הצעות"/>
      <w:bookmarkEnd w:id="94"/>
      <w:r>
        <w:rPr>
          <w:b/>
          <w:bCs/>
          <w:sz w:val="28"/>
          <w:szCs w:val="28"/>
          <w:u w:val="single"/>
          <w:rtl/>
        </w:rPr>
        <w:t>הנחיות להגשת הצעות</w:t>
      </w:r>
    </w:p>
    <w:p w14:paraId="748626D8"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125" w:name="H2_את_חומר_המכרז_ניתן_להוריד_מאתר_האינטר"/>
      <w:bookmarkEnd w:id="123"/>
      <w:bookmarkEnd w:id="124"/>
      <w:r>
        <w:rPr>
          <w:rtl/>
        </w:rPr>
        <w:t xml:space="preserve">את חומר המכרז ניתן להוריד מאתר האינטרנט שכתובתו: </w:t>
      </w:r>
      <w:hyperlink r:id="rId10"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598D20C2"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tl/>
        </w:rPr>
      </w:pPr>
      <w:bookmarkStart w:id="126" w:name="H2_המועד_האחרון_להגשת_ההצעות_למכרז_הוא_כ"/>
      <w:bookmarkEnd w:id="125"/>
      <w:r>
        <w:rPr>
          <w:rtl/>
        </w:rPr>
        <w:t xml:space="preserve">המועד האחרון להגשת ההצעות למכרז הוא כנקוב בסעיף </w:t>
      </w:r>
      <w:r w:rsidR="00EB2657">
        <w:rPr>
          <w:rFonts w:hint="cs"/>
          <w:rtl/>
        </w:rPr>
        <w:t>5.3</w:t>
      </w:r>
      <w:r>
        <w:rPr>
          <w:rtl/>
        </w:rPr>
        <w:t xml:space="preserve"> לעיל.</w:t>
      </w:r>
    </w:p>
    <w:p w14:paraId="162E88B9"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tl/>
        </w:rPr>
      </w:pPr>
      <w:bookmarkStart w:id="127" w:name="H2_את_ההצעות_יש_להגיש_במעטפות_סגורות_הנו"/>
      <w:bookmarkEnd w:id="126"/>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123FD74F"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128" w:name="H2_יש_להחתים_את_המעטפה_על_ידי_השומר_בכני"/>
      <w:bookmarkEnd w:id="127"/>
      <w:r>
        <w:rPr>
          <w:sz w:val="40"/>
          <w:rtl/>
        </w:rPr>
        <w:t>יש להחתים את המעטפה על ידי השומר בכניסה לבניין. הצעה שתמצא בתיבת המכרזים מבלי שהוחתמה על ידי השומר בכניסה תיפסל על הסף.</w:t>
      </w:r>
    </w:p>
    <w:p w14:paraId="3633AAB8"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129" w:name="H2_יתכנו_קשיים_בנגישות_למשרד_הפנים_ואו_ב"/>
      <w:bookmarkEnd w:id="128"/>
      <w:r>
        <w:rPr>
          <w:sz w:val="40"/>
          <w:rtl/>
        </w:rPr>
        <w:t>יתכנו קשיים בנגישות למשרד הפנים ו/או במציאת מקום חניה. מוצע למציעים להיערך לכך בהתאם.</w:t>
      </w:r>
    </w:p>
    <w:p w14:paraId="77293772"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130" w:name="H2_הגשת_ההצעה_חתומה_מהווה_ראיה_חלוטה_לכך"/>
      <w:bookmarkEnd w:id="129"/>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0341121E" w14:textId="77777777" w:rsidR="0085696C" w:rsidRDefault="001A0C02" w:rsidP="008A6AE3">
      <w:pPr>
        <w:keepNext/>
        <w:keepLines/>
        <w:widowControl w:val="0"/>
        <w:numPr>
          <w:ilvl w:val="0"/>
          <w:numId w:val="18"/>
        </w:numPr>
        <w:spacing w:before="240" w:line="276" w:lineRule="auto"/>
        <w:ind w:left="357" w:hanging="357"/>
        <w:jc w:val="both"/>
        <w:outlineLvl w:val="0"/>
        <w:rPr>
          <w:sz w:val="28"/>
          <w:szCs w:val="28"/>
        </w:rPr>
      </w:pPr>
      <w:bookmarkStart w:id="131" w:name="H2_תנאים_מוקדמים_להשתתפות_במכרז_תנאי_סף_"/>
      <w:bookmarkStart w:id="132" w:name="H1_תנאים_מוקדמים_להשתתפות_במכרז_תנאי_סף_"/>
      <w:bookmarkEnd w:id="130"/>
      <w:r>
        <w:rPr>
          <w:b/>
          <w:bCs/>
          <w:sz w:val="28"/>
          <w:szCs w:val="28"/>
          <w:u w:val="single"/>
          <w:rtl/>
        </w:rPr>
        <w:t>תנאים מוקדמים להשתתפות במכרז (תנאי סף)</w:t>
      </w:r>
      <w:r>
        <w:rPr>
          <w:sz w:val="28"/>
          <w:szCs w:val="28"/>
          <w:rtl/>
        </w:rPr>
        <w:t xml:space="preserve"> </w:t>
      </w:r>
    </w:p>
    <w:p w14:paraId="7260CC8E"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133" w:name="H2_התנאים_המוקדמים__תנאי_הסף_הרשומים_להל"/>
      <w:bookmarkEnd w:id="131"/>
      <w:bookmarkEnd w:id="132"/>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0694649E"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134" w:name="H2_הצעה_שלא_תעמוד_בכל_התנאים_המוקדמים_למ"/>
      <w:bookmarkEnd w:id="133"/>
      <w:r>
        <w:rPr>
          <w:rFonts w:ascii="David" w:hAnsi="David" w:cs="David"/>
          <w:rtl/>
          <w:lang w:val="x-none" w:eastAsia="x-none"/>
        </w:rPr>
        <w:t>הצעה שלא תעמוד בכל התנאים המוקדמים למכרז – תיפסל על הסף.</w:t>
      </w:r>
    </w:p>
    <w:p w14:paraId="05E4C3B7" w14:textId="77777777" w:rsidR="0085696C" w:rsidRDefault="001A0C02" w:rsidP="00A131DB">
      <w:pPr>
        <w:pStyle w:val="afff0"/>
        <w:keepNext/>
        <w:keepLines/>
        <w:widowControl w:val="0"/>
        <w:numPr>
          <w:ilvl w:val="0"/>
          <w:numId w:val="20"/>
        </w:numPr>
        <w:spacing w:before="240" w:line="276" w:lineRule="auto"/>
        <w:jc w:val="both"/>
        <w:rPr>
          <w:rFonts w:ascii="David" w:hAnsi="David" w:cs="David"/>
          <w:rtl/>
          <w:lang w:val="x-none" w:eastAsia="x-none"/>
        </w:rPr>
      </w:pPr>
      <w:bookmarkStart w:id="135" w:name="H2_על_המציע_בעצמו_אלא_אם_נאמר_במפורש_אחר"/>
      <w:bookmarkEnd w:id="134"/>
      <w:r>
        <w:rPr>
          <w:rFonts w:ascii="David" w:hAnsi="David" w:cs="David"/>
          <w:rtl/>
          <w:lang w:val="x-none" w:eastAsia="x-none"/>
        </w:rPr>
        <w:t>על המציע בעצמו (אלא אם נאמר במפורש אחרת) לעמוד בכל תנאי הסף המפורטים בסעיף זה.</w:t>
      </w:r>
    </w:p>
    <w:p w14:paraId="3434ED71" w14:textId="77777777" w:rsidR="0085696C" w:rsidRDefault="001A0C02" w:rsidP="008A6AE3">
      <w:pPr>
        <w:keepNext/>
        <w:keepLines/>
        <w:widowControl w:val="0"/>
        <w:numPr>
          <w:ilvl w:val="1"/>
          <w:numId w:val="18"/>
        </w:numPr>
        <w:spacing w:before="240" w:line="276" w:lineRule="auto"/>
        <w:ind w:left="930" w:hanging="540"/>
        <w:jc w:val="both"/>
        <w:outlineLvl w:val="1"/>
        <w:rPr>
          <w:rFonts w:ascii="Arial" w:hAnsi="Arial"/>
          <w:b/>
          <w:bCs/>
          <w:u w:val="single"/>
          <w:lang w:eastAsia="he-IL"/>
        </w:rPr>
      </w:pPr>
      <w:bookmarkStart w:id="136" w:name="H3_תנאי_סף_מנהליים"/>
      <w:bookmarkStart w:id="137" w:name="H2_תנאי_סף_מנהליים"/>
      <w:bookmarkStart w:id="138" w:name="_Ref319423922"/>
      <w:bookmarkEnd w:id="135"/>
      <w:r>
        <w:rPr>
          <w:rFonts w:ascii="Arial" w:hAnsi="Arial"/>
          <w:b/>
          <w:bCs/>
          <w:u w:val="single"/>
          <w:rtl/>
          <w:lang w:eastAsia="he-IL"/>
        </w:rPr>
        <w:t>תנאי סף מנהליים:</w:t>
      </w:r>
    </w:p>
    <w:p w14:paraId="6D85D719"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39" w:name="_Ref500504676"/>
      <w:bookmarkStart w:id="140" w:name="H2_המציע_הינו_תאגיד_חברה_עמותה_אגודה_שית"/>
      <w:bookmarkStart w:id="141" w:name="_Ref397951209"/>
      <w:bookmarkStart w:id="142" w:name="_Ref488306078"/>
      <w:bookmarkEnd w:id="136"/>
      <w:bookmarkEnd w:id="137"/>
      <w:r>
        <w:rPr>
          <w:rFonts w:ascii="Arial" w:hAnsi="Arial"/>
          <w:rtl/>
          <w:lang w:eastAsia="he-IL"/>
        </w:rPr>
        <w:t>המציע הינו תאגיד (חברה, עמותה, אגודה שיתופית או שותפות) ו/או יחיד שהינו עוסק מורשה.</w:t>
      </w:r>
      <w:bookmarkEnd w:id="139"/>
      <w:r>
        <w:rPr>
          <w:rFonts w:ascii="Arial" w:hAnsi="Arial"/>
          <w:rtl/>
          <w:lang w:eastAsia="he-IL"/>
        </w:rPr>
        <w:t xml:space="preserve"> </w:t>
      </w:r>
    </w:p>
    <w:p w14:paraId="4299CC20" w14:textId="77777777" w:rsidR="0085696C" w:rsidRDefault="001A0C02" w:rsidP="00A131DB">
      <w:pPr>
        <w:keepNext/>
        <w:keepLines/>
        <w:widowControl w:val="0"/>
        <w:numPr>
          <w:ilvl w:val="2"/>
          <w:numId w:val="18"/>
        </w:numPr>
        <w:spacing w:before="240" w:line="276" w:lineRule="auto"/>
        <w:ind w:left="1470" w:hanging="720"/>
        <w:jc w:val="both"/>
        <w:rPr>
          <w:rFonts w:ascii="Arial" w:hAnsi="Arial"/>
          <w:b/>
          <w:bCs/>
          <w:u w:val="single"/>
          <w:rtl/>
          <w:lang w:eastAsia="he-IL"/>
        </w:rPr>
      </w:pPr>
      <w:bookmarkStart w:id="143" w:name="_Ref500504687"/>
      <w:bookmarkStart w:id="144" w:name="H2_קיומם_של_כל_האישורים_הנדרשים_לפי_חוק_"/>
      <w:bookmarkEnd w:id="140"/>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38"/>
      <w:bookmarkEnd w:id="141"/>
      <w:bookmarkEnd w:id="142"/>
      <w:bookmarkEnd w:id="143"/>
    </w:p>
    <w:p w14:paraId="2138ACC9" w14:textId="77777777" w:rsidR="0085696C" w:rsidRDefault="001A0C02" w:rsidP="00A131DB">
      <w:pPr>
        <w:keepNext/>
        <w:keepLines/>
        <w:widowControl w:val="0"/>
        <w:numPr>
          <w:ilvl w:val="3"/>
          <w:numId w:val="18"/>
        </w:numPr>
        <w:spacing w:before="240" w:line="276" w:lineRule="auto"/>
        <w:ind w:left="2190" w:hanging="810"/>
        <w:jc w:val="both"/>
        <w:rPr>
          <w:rFonts w:ascii="Arial" w:hAnsi="Arial"/>
          <w:lang w:eastAsia="he-IL"/>
        </w:rPr>
      </w:pPr>
      <w:bookmarkStart w:id="145" w:name="_Ref398630374"/>
      <w:bookmarkStart w:id="146" w:name="_Ref319424636"/>
      <w:bookmarkStart w:id="147" w:name="H2_המציע_מנהל_ספרים_כדין_ועומד_בתנאים_הק"/>
      <w:bookmarkEnd w:id="144"/>
      <w:r>
        <w:rPr>
          <w:rFonts w:ascii="Arial" w:hAnsi="Arial"/>
          <w:rtl/>
          <w:lang w:eastAsia="he-IL"/>
        </w:rPr>
        <w:t>המציע מנהל ספרים כדין ועומד בתנאים הקבועים בחוק עסקאות גופים ציבוריים, התשל"ו – 1976.</w:t>
      </w:r>
      <w:bookmarkEnd w:id="145"/>
      <w:r>
        <w:rPr>
          <w:rFonts w:ascii="Arial" w:hAnsi="Arial"/>
          <w:rtl/>
          <w:lang w:eastAsia="he-IL"/>
        </w:rPr>
        <w:t xml:space="preserve"> </w:t>
      </w:r>
    </w:p>
    <w:p w14:paraId="16496799" w14:textId="04F50DBC" w:rsidR="0085696C" w:rsidRDefault="001A0C02" w:rsidP="00A131DB">
      <w:pPr>
        <w:keepNext/>
        <w:keepLines/>
        <w:widowControl w:val="0"/>
        <w:numPr>
          <w:ilvl w:val="3"/>
          <w:numId w:val="18"/>
        </w:numPr>
        <w:spacing w:before="240" w:line="276" w:lineRule="auto"/>
        <w:ind w:left="2190" w:hanging="810"/>
        <w:jc w:val="both"/>
      </w:pPr>
      <w:bookmarkStart w:id="148" w:name="_Ref488306088"/>
      <w:bookmarkStart w:id="149" w:name="_Ref397951240"/>
      <w:bookmarkStart w:id="150" w:name="H2_תצהיר_המאומת_על_ידי_עורך_דין_בדבר_העד"/>
      <w:bookmarkEnd w:id="146"/>
      <w:bookmarkEnd w:id="147"/>
      <w:r>
        <w:rPr>
          <w:rFonts w:ascii="Arial" w:hAnsi="Arial"/>
          <w:rtl/>
          <w:lang w:eastAsia="he-IL"/>
        </w:rPr>
        <w:lastRenderedPageBreak/>
        <w:t xml:space="preserve">תצהיר המאומת על ידי עורך דין בדבר העדר הרשעות בעברות לפי </w:t>
      </w:r>
      <w:hyperlink r:id="rId11" w:tooltip="חוק עובדים זרים, תשנ&quot;א-1991" w:history="1">
        <w:r w:rsidR="00A236C8">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148"/>
      <w:r>
        <w:rPr>
          <w:rtl/>
        </w:rPr>
        <w:t xml:space="preserve"> </w:t>
      </w:r>
      <w:bookmarkEnd w:id="149"/>
    </w:p>
    <w:p w14:paraId="1918247D"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51" w:name="_Ref392156602"/>
      <w:bookmarkStart w:id="152" w:name="H2_המציע_מתחייב_לקיים_את_החקיקה_בתחום_הע"/>
      <w:bookmarkStart w:id="153" w:name="_Ref476214508"/>
      <w:bookmarkEnd w:id="150"/>
      <w:r>
        <w:rPr>
          <w:rFonts w:ascii="Arial" w:hAnsi="Arial"/>
          <w:rtl/>
          <w:lang w:eastAsia="he-IL"/>
        </w:rPr>
        <w:t>המציע מתחייב לקיים את החקיקה בתחום העסקת עובדים בתקופת ההסכם.</w:t>
      </w:r>
      <w:bookmarkEnd w:id="151"/>
    </w:p>
    <w:p w14:paraId="4E3C82F6"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54" w:name="_Ref392492895"/>
      <w:bookmarkStart w:id="155" w:name="H2_המציע_מתחייב_לא_לתאם_הצעות_במכרז"/>
      <w:bookmarkEnd w:id="152"/>
      <w:r>
        <w:rPr>
          <w:rFonts w:ascii="Arial" w:hAnsi="Arial"/>
          <w:rtl/>
          <w:lang w:eastAsia="he-IL"/>
        </w:rPr>
        <w:t>המציע מתחייב לא לתאם הצעות במכרז.</w:t>
      </w:r>
      <w:bookmarkEnd w:id="154"/>
    </w:p>
    <w:p w14:paraId="0278F003"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56" w:name="_Ref488306215"/>
      <w:bookmarkStart w:id="157" w:name="H2_המציע_יעשה_שימוש_בתוכנות_מקוריות"/>
      <w:bookmarkEnd w:id="155"/>
      <w:r>
        <w:rPr>
          <w:rFonts w:ascii="Arial" w:hAnsi="Arial"/>
          <w:rtl/>
          <w:lang w:eastAsia="he-IL"/>
        </w:rPr>
        <w:t>המציע יעשה שימוש בתוכנות מקוריות.</w:t>
      </w:r>
      <w:bookmarkEnd w:id="156"/>
    </w:p>
    <w:p w14:paraId="749C51FE"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58" w:name="_Ref488306283"/>
      <w:bookmarkStart w:id="159" w:name="H2_המציע_עומד_בהוראות_סעיף_9_לחוק_שוויון"/>
      <w:bookmarkEnd w:id="157"/>
      <w:r>
        <w:rPr>
          <w:rFonts w:ascii="Arial" w:hAnsi="Arial"/>
          <w:rtl/>
          <w:lang w:eastAsia="he-IL"/>
        </w:rPr>
        <w:t>המציע עומד בהוראות סעיף 9 לחוק שוויון זכויות לאנשים עם מוגבלות.</w:t>
      </w:r>
      <w:bookmarkEnd w:id="153"/>
      <w:bookmarkEnd w:id="158"/>
    </w:p>
    <w:p w14:paraId="2C02723E" w14:textId="77777777" w:rsidR="0085696C" w:rsidRDefault="001A0C02" w:rsidP="008A6AE3">
      <w:pPr>
        <w:keepNext/>
        <w:keepLines/>
        <w:widowControl w:val="0"/>
        <w:numPr>
          <w:ilvl w:val="1"/>
          <w:numId w:val="18"/>
        </w:numPr>
        <w:spacing w:before="240" w:line="276" w:lineRule="auto"/>
        <w:ind w:left="930" w:hanging="540"/>
        <w:jc w:val="both"/>
        <w:outlineLvl w:val="1"/>
        <w:rPr>
          <w:rFonts w:ascii="Arial" w:hAnsi="Arial"/>
          <w:b/>
          <w:bCs/>
          <w:u w:val="single"/>
          <w:lang w:eastAsia="he-IL"/>
        </w:rPr>
      </w:pPr>
      <w:bookmarkStart w:id="160" w:name="_Ref500504953"/>
      <w:bookmarkStart w:id="161" w:name="H2_תנאי_סף_מקצועיים__"/>
      <w:bookmarkStart w:id="162" w:name="H3_תנאי_סף_מקצועיים__"/>
      <w:bookmarkEnd w:id="159"/>
      <w:r>
        <w:rPr>
          <w:rFonts w:ascii="Arial" w:hAnsi="Arial"/>
          <w:b/>
          <w:bCs/>
          <w:u w:val="single"/>
          <w:rtl/>
          <w:lang w:eastAsia="he-IL"/>
        </w:rPr>
        <w:t>תנאי סף מקצועיים –</w:t>
      </w:r>
      <w:bookmarkStart w:id="163" w:name="_Ref498459907"/>
      <w:bookmarkStart w:id="164" w:name="_Ref441758842"/>
      <w:bookmarkStart w:id="165" w:name="_Ref488306294"/>
      <w:bookmarkStart w:id="166" w:name="_Ref401589500"/>
      <w:bookmarkEnd w:id="160"/>
      <w:r>
        <w:rPr>
          <w:rFonts w:ascii="Arial" w:hAnsi="Arial"/>
          <w:b/>
          <w:bCs/>
          <w:u w:val="single"/>
          <w:rtl/>
          <w:lang w:eastAsia="he-IL"/>
        </w:rPr>
        <w:t xml:space="preserve"> </w:t>
      </w:r>
    </w:p>
    <w:p w14:paraId="74E56D64" w14:textId="77777777" w:rsidR="00B801B0" w:rsidRDefault="00B801B0" w:rsidP="00847819">
      <w:pPr>
        <w:keepNext/>
        <w:keepLines/>
        <w:widowControl w:val="0"/>
        <w:spacing w:before="240" w:line="276" w:lineRule="auto"/>
        <w:ind w:firstLine="720"/>
        <w:jc w:val="both"/>
        <w:rPr>
          <w:rFonts w:ascii="Arial" w:hAnsi="Arial"/>
          <w:rtl/>
          <w:lang w:eastAsia="he-IL"/>
        </w:rPr>
      </w:pPr>
      <w:bookmarkStart w:id="167" w:name="_Hlk500501836"/>
      <w:bookmarkStart w:id="168" w:name="H2_על_המציע_להעמיד_יועץ_שיעמוד_לבדו_בתנא"/>
      <w:bookmarkEnd w:id="161"/>
      <w:r w:rsidRPr="00B801B0">
        <w:rPr>
          <w:rFonts w:ascii="Arial" w:hAnsi="Arial"/>
          <w:rtl/>
          <w:lang w:eastAsia="he-IL"/>
        </w:rPr>
        <w:t xml:space="preserve">המציע יציג שני </w:t>
      </w:r>
      <w:r w:rsidR="00264101">
        <w:rPr>
          <w:rFonts w:ascii="Arial" w:hAnsi="Arial" w:hint="cs"/>
          <w:rtl/>
          <w:lang w:eastAsia="he-IL"/>
        </w:rPr>
        <w:t>יועצים</w:t>
      </w:r>
      <w:r w:rsidRPr="00B801B0">
        <w:rPr>
          <w:rFonts w:ascii="Arial" w:hAnsi="Arial"/>
          <w:rtl/>
          <w:lang w:eastAsia="he-IL"/>
        </w:rPr>
        <w:t xml:space="preserve"> מטעמו העומדים בכל הדרישות המפורטות להלן</w:t>
      </w:r>
      <w:r w:rsidR="00C73699">
        <w:rPr>
          <w:rFonts w:ascii="Arial" w:hAnsi="Arial" w:hint="cs"/>
          <w:rtl/>
          <w:lang w:eastAsia="he-IL"/>
        </w:rPr>
        <w:t xml:space="preserve"> במצטבר</w:t>
      </w:r>
      <w:r w:rsidRPr="00B801B0">
        <w:rPr>
          <w:rFonts w:ascii="Arial" w:hAnsi="Arial"/>
          <w:rtl/>
          <w:lang w:eastAsia="he-IL"/>
        </w:rPr>
        <w:t>:</w:t>
      </w:r>
    </w:p>
    <w:p w14:paraId="20A2905D" w14:textId="77777777" w:rsidR="00B801B0" w:rsidRPr="00B801B0" w:rsidRDefault="00B801B0" w:rsidP="00847819">
      <w:pPr>
        <w:keepNext/>
        <w:keepLines/>
        <w:widowControl w:val="0"/>
        <w:numPr>
          <w:ilvl w:val="2"/>
          <w:numId w:val="18"/>
        </w:numPr>
        <w:spacing w:before="240" w:line="276" w:lineRule="auto"/>
        <w:jc w:val="both"/>
        <w:rPr>
          <w:rFonts w:ascii="Arial" w:hAnsi="Arial"/>
          <w:b/>
          <w:bCs/>
          <w:lang w:eastAsia="he-IL"/>
        </w:rPr>
      </w:pPr>
      <w:r w:rsidRPr="00B801B0">
        <w:rPr>
          <w:rFonts w:ascii="Arial" w:hAnsi="Arial"/>
          <w:b/>
          <w:bCs/>
          <w:rtl/>
          <w:lang w:eastAsia="he-IL"/>
        </w:rPr>
        <w:t xml:space="preserve">יועץ תקשורת למיצוב תדמית </w:t>
      </w:r>
    </w:p>
    <w:p w14:paraId="1788FD27" w14:textId="0DFE54B2" w:rsidR="00B801B0" w:rsidRPr="00B801B0" w:rsidRDefault="00B801B0" w:rsidP="00847819">
      <w:pPr>
        <w:keepNext/>
        <w:keepLines/>
        <w:widowControl w:val="0"/>
        <w:numPr>
          <w:ilvl w:val="3"/>
          <w:numId w:val="18"/>
        </w:numPr>
        <w:spacing w:before="240" w:line="276" w:lineRule="auto"/>
        <w:ind w:left="2509" w:hanging="992"/>
        <w:jc w:val="both"/>
        <w:rPr>
          <w:rFonts w:ascii="Arial" w:hAnsi="Arial"/>
          <w:lang w:eastAsia="he-IL"/>
        </w:rPr>
      </w:pPr>
      <w:r w:rsidRPr="00B801B0">
        <w:rPr>
          <w:rFonts w:ascii="Arial" w:hAnsi="Arial"/>
          <w:rtl/>
          <w:lang w:eastAsia="he-IL"/>
        </w:rPr>
        <w:t>בעל ניסיון מוכח של לפחות ארבע שנים בין המועדים</w:t>
      </w:r>
      <w:r w:rsidR="00612310">
        <w:rPr>
          <w:rFonts w:ascii="Arial" w:hAnsi="Arial" w:hint="cs"/>
          <w:rtl/>
          <w:lang w:eastAsia="he-IL"/>
        </w:rPr>
        <w:t xml:space="preserve"> </w:t>
      </w:r>
      <w:r w:rsidRPr="00B801B0">
        <w:rPr>
          <w:rFonts w:ascii="Arial" w:hAnsi="Arial"/>
          <w:rtl/>
          <w:lang w:eastAsia="he-IL"/>
        </w:rPr>
        <w:t>1/201</w:t>
      </w:r>
      <w:r w:rsidR="003878CB">
        <w:rPr>
          <w:rFonts w:ascii="Arial" w:hAnsi="Arial" w:hint="cs"/>
          <w:rtl/>
          <w:lang w:eastAsia="he-IL"/>
        </w:rPr>
        <w:t>5</w:t>
      </w:r>
      <w:r w:rsidR="00612310">
        <w:rPr>
          <w:rFonts w:ascii="Arial" w:hAnsi="Arial" w:hint="cs"/>
          <w:rtl/>
          <w:lang w:eastAsia="he-IL"/>
        </w:rPr>
        <w:t xml:space="preserve"> </w:t>
      </w:r>
      <w:r w:rsidRPr="00B801B0">
        <w:rPr>
          <w:rFonts w:ascii="Arial" w:hAnsi="Arial"/>
          <w:rtl/>
          <w:lang w:eastAsia="he-IL"/>
        </w:rPr>
        <w:t>והמועד האחרון להגשת הצעות, במתן יעוץ בתחומי התקשורת ו/או יחסי ציבור ו/או דוברות, עבור משרד ממשלתי ו/או רשות ממשלתית ו/או רשות מקומית ו/או חברות ממשלתיות ו/או תאגידים סטטוטוריים</w:t>
      </w:r>
      <w:r w:rsidR="000F7A8B">
        <w:rPr>
          <w:rFonts w:ascii="Arial" w:hAnsi="Arial" w:hint="cs"/>
          <w:rtl/>
          <w:lang w:eastAsia="he-IL"/>
        </w:rPr>
        <w:t>.</w:t>
      </w:r>
    </w:p>
    <w:p w14:paraId="7D6491F0" w14:textId="77777777" w:rsidR="00B801B0" w:rsidRDefault="00B801B0" w:rsidP="00847819">
      <w:pPr>
        <w:keepNext/>
        <w:keepLines/>
        <w:widowControl w:val="0"/>
        <w:numPr>
          <w:ilvl w:val="3"/>
          <w:numId w:val="18"/>
        </w:numPr>
        <w:spacing w:before="240" w:line="276" w:lineRule="auto"/>
        <w:ind w:left="2509" w:hanging="992"/>
        <w:jc w:val="both"/>
        <w:rPr>
          <w:rFonts w:ascii="Arial" w:hAnsi="Arial"/>
          <w:lang w:eastAsia="he-IL"/>
        </w:rPr>
      </w:pPr>
      <w:r w:rsidRPr="00B801B0">
        <w:rPr>
          <w:rFonts w:ascii="Arial" w:hAnsi="Arial"/>
          <w:rtl/>
          <w:lang w:eastAsia="he-IL"/>
        </w:rPr>
        <w:t>בעל תואר אקדמי מוכר ברמה של תואר ראשון לפחות</w:t>
      </w:r>
      <w:r w:rsidR="00264101">
        <w:rPr>
          <w:rFonts w:ascii="Arial" w:hAnsi="Arial" w:hint="cs"/>
          <w:rtl/>
          <w:lang w:eastAsia="he-IL"/>
        </w:rPr>
        <w:t>.</w:t>
      </w:r>
    </w:p>
    <w:p w14:paraId="163F9D0D" w14:textId="77777777" w:rsidR="00B801B0" w:rsidRPr="00B801B0" w:rsidRDefault="00B801B0" w:rsidP="00847819">
      <w:pPr>
        <w:keepNext/>
        <w:keepLines/>
        <w:widowControl w:val="0"/>
        <w:numPr>
          <w:ilvl w:val="2"/>
          <w:numId w:val="18"/>
        </w:numPr>
        <w:spacing w:before="240" w:line="276" w:lineRule="auto"/>
        <w:jc w:val="both"/>
        <w:rPr>
          <w:rFonts w:ascii="David" w:hAnsi="David"/>
          <w:b/>
          <w:bCs/>
          <w:lang w:eastAsia="he-IL"/>
        </w:rPr>
      </w:pPr>
      <w:r w:rsidRPr="00B801B0">
        <w:rPr>
          <w:rFonts w:ascii="Arial" w:hAnsi="Arial"/>
          <w:b/>
          <w:bCs/>
          <w:rtl/>
          <w:lang w:eastAsia="he-IL"/>
        </w:rPr>
        <w:t>יועץ</w:t>
      </w:r>
      <w:r w:rsidRPr="00B801B0">
        <w:rPr>
          <w:rFonts w:ascii="David" w:hAnsi="David"/>
          <w:b/>
          <w:bCs/>
          <w:rtl/>
          <w:lang w:eastAsia="he-IL"/>
        </w:rPr>
        <w:t xml:space="preserve"> תקשורת לניהול משברים באמצעי התקשורת </w:t>
      </w:r>
    </w:p>
    <w:p w14:paraId="2178AEC0" w14:textId="4E09179B" w:rsidR="00B801B0" w:rsidRPr="00B801B0" w:rsidRDefault="00B801B0" w:rsidP="00847819">
      <w:pPr>
        <w:keepNext/>
        <w:keepLines/>
        <w:widowControl w:val="0"/>
        <w:numPr>
          <w:ilvl w:val="3"/>
          <w:numId w:val="18"/>
        </w:numPr>
        <w:spacing w:before="240" w:line="276" w:lineRule="auto"/>
        <w:ind w:left="2509" w:hanging="992"/>
        <w:jc w:val="both"/>
        <w:rPr>
          <w:rFonts w:ascii="Arial" w:hAnsi="Arial"/>
          <w:lang w:eastAsia="he-IL"/>
        </w:rPr>
      </w:pPr>
      <w:r w:rsidRPr="00B801B0">
        <w:rPr>
          <w:rFonts w:ascii="Arial" w:hAnsi="Arial"/>
          <w:rtl/>
          <w:lang w:eastAsia="he-IL"/>
        </w:rPr>
        <w:t>בעל ניסיון מוכח של לפחות ארבע שנים בין המועדים</w:t>
      </w:r>
      <w:r w:rsidR="00847819">
        <w:rPr>
          <w:rFonts w:ascii="Arial" w:hAnsi="Arial" w:hint="cs"/>
          <w:rtl/>
          <w:lang w:eastAsia="he-IL"/>
        </w:rPr>
        <w:t xml:space="preserve"> </w:t>
      </w:r>
      <w:r w:rsidRPr="00B801B0">
        <w:rPr>
          <w:rFonts w:ascii="Arial" w:hAnsi="Arial"/>
          <w:rtl/>
          <w:lang w:eastAsia="he-IL"/>
        </w:rPr>
        <w:t>1/201</w:t>
      </w:r>
      <w:r w:rsidR="003878CB">
        <w:rPr>
          <w:rFonts w:ascii="Arial" w:hAnsi="Arial" w:hint="cs"/>
          <w:rtl/>
          <w:lang w:eastAsia="he-IL"/>
        </w:rPr>
        <w:t>5</w:t>
      </w:r>
      <w:r w:rsidR="00847819">
        <w:rPr>
          <w:rFonts w:ascii="Arial" w:hAnsi="Arial" w:hint="cs"/>
          <w:rtl/>
          <w:lang w:eastAsia="he-IL"/>
        </w:rPr>
        <w:t xml:space="preserve"> </w:t>
      </w:r>
      <w:r w:rsidRPr="00B801B0">
        <w:rPr>
          <w:rFonts w:ascii="Arial" w:hAnsi="Arial"/>
          <w:rtl/>
          <w:lang w:eastAsia="he-IL"/>
        </w:rPr>
        <w:t xml:space="preserve">והמועד האחרון להגשת הצעות, </w:t>
      </w:r>
      <w:r w:rsidR="006C63E2">
        <w:rPr>
          <w:rFonts w:ascii="Arial" w:hAnsi="Arial" w:hint="cs"/>
          <w:rtl/>
          <w:lang w:eastAsia="he-IL"/>
        </w:rPr>
        <w:t xml:space="preserve">בייעוץ תקשורתי </w:t>
      </w:r>
      <w:r w:rsidR="003878CB">
        <w:rPr>
          <w:rFonts w:ascii="Arial" w:hAnsi="Arial" w:hint="cs"/>
          <w:rtl/>
          <w:lang w:eastAsia="he-IL"/>
        </w:rPr>
        <w:t>ו</w:t>
      </w:r>
      <w:r w:rsidRPr="00B801B0">
        <w:rPr>
          <w:rFonts w:ascii="Arial" w:hAnsi="Arial"/>
          <w:rtl/>
          <w:lang w:eastAsia="he-IL"/>
        </w:rPr>
        <w:t xml:space="preserve">ניהול </w:t>
      </w:r>
      <w:r w:rsidR="006C63E2">
        <w:rPr>
          <w:rFonts w:ascii="Arial" w:hAnsi="Arial" w:hint="cs"/>
          <w:rtl/>
          <w:lang w:eastAsia="he-IL"/>
        </w:rPr>
        <w:t xml:space="preserve">של </w:t>
      </w:r>
      <w:r w:rsidR="00367B06">
        <w:rPr>
          <w:rFonts w:ascii="Arial" w:hAnsi="Arial" w:hint="cs"/>
          <w:rtl/>
          <w:lang w:eastAsia="he-IL"/>
        </w:rPr>
        <w:t>לפחות שני</w:t>
      </w:r>
      <w:r w:rsidR="006C63E2">
        <w:rPr>
          <w:rFonts w:ascii="Arial" w:hAnsi="Arial" w:hint="cs"/>
          <w:rtl/>
          <w:lang w:eastAsia="he-IL"/>
        </w:rPr>
        <w:t xml:space="preserve"> </w:t>
      </w:r>
      <w:r w:rsidRPr="00B801B0">
        <w:rPr>
          <w:rFonts w:ascii="Arial" w:hAnsi="Arial"/>
          <w:rtl/>
          <w:lang w:eastAsia="he-IL"/>
        </w:rPr>
        <w:t>משברים באמצעי התקשורת עבור משרד ממשלתי ו/או רשות ממשלתית ו/או רשות מקומית ו/או חברות ממשלתיות ו/או תאגידים סטטוטוריים</w:t>
      </w:r>
      <w:r w:rsidR="000F7A8B">
        <w:rPr>
          <w:rFonts w:ascii="Arial" w:hAnsi="Arial" w:hint="cs"/>
          <w:rtl/>
          <w:lang w:eastAsia="he-IL"/>
        </w:rPr>
        <w:t>.</w:t>
      </w:r>
    </w:p>
    <w:p w14:paraId="2DD4C9FA" w14:textId="77777777" w:rsidR="00B801B0" w:rsidRPr="00B801B0" w:rsidRDefault="00B801B0" w:rsidP="00847819">
      <w:pPr>
        <w:keepNext/>
        <w:keepLines/>
        <w:widowControl w:val="0"/>
        <w:numPr>
          <w:ilvl w:val="3"/>
          <w:numId w:val="18"/>
        </w:numPr>
        <w:spacing w:before="240" w:line="276" w:lineRule="auto"/>
        <w:ind w:left="2509" w:hanging="992"/>
        <w:jc w:val="both"/>
        <w:rPr>
          <w:rFonts w:ascii="Arial" w:hAnsi="Arial"/>
          <w:lang w:eastAsia="he-IL"/>
        </w:rPr>
      </w:pPr>
      <w:r w:rsidRPr="00B801B0">
        <w:rPr>
          <w:rFonts w:ascii="Arial" w:hAnsi="Arial"/>
          <w:rtl/>
          <w:lang w:eastAsia="he-IL"/>
        </w:rPr>
        <w:t>בעל תואר אקדמי מוכר ברמה של תואר ראשון לפחות.</w:t>
      </w:r>
    </w:p>
    <w:p w14:paraId="57554792" w14:textId="77777777" w:rsidR="00B801B0" w:rsidRPr="00B801B0" w:rsidRDefault="00B801B0" w:rsidP="00B801B0">
      <w:pPr>
        <w:tabs>
          <w:tab w:val="left" w:pos="368"/>
        </w:tabs>
        <w:spacing w:line="276" w:lineRule="auto"/>
        <w:ind w:left="1088"/>
        <w:jc w:val="both"/>
        <w:rPr>
          <w:rFonts w:ascii="David" w:hAnsi="David"/>
          <w:b/>
          <w:bCs/>
          <w:u w:val="single"/>
        </w:rPr>
      </w:pPr>
    </w:p>
    <w:p w14:paraId="7DA79E60" w14:textId="77777777" w:rsidR="00B801B0" w:rsidRPr="00B801B0" w:rsidRDefault="00B801B0" w:rsidP="00B801B0">
      <w:pPr>
        <w:spacing w:line="276" w:lineRule="auto"/>
        <w:jc w:val="both"/>
        <w:rPr>
          <w:rFonts w:ascii="David" w:hAnsi="David"/>
        </w:rPr>
      </w:pPr>
    </w:p>
    <w:p w14:paraId="2273D01F" w14:textId="77777777" w:rsidR="00B801B0" w:rsidRDefault="00612310" w:rsidP="00B801B0">
      <w:pPr>
        <w:spacing w:line="276" w:lineRule="auto"/>
        <w:jc w:val="both"/>
        <w:rPr>
          <w:rFonts w:ascii="David" w:hAnsi="David"/>
          <w:rtl/>
        </w:rPr>
      </w:pPr>
      <w:r>
        <w:rPr>
          <w:rFonts w:ascii="David" w:hAnsi="David" w:hint="cs"/>
          <w:rtl/>
        </w:rPr>
        <w:t xml:space="preserve">לעניין מכרז זה: </w:t>
      </w:r>
      <w:r w:rsidR="00B801B0" w:rsidRPr="00B801B0">
        <w:rPr>
          <w:rFonts w:ascii="David" w:hAnsi="David"/>
          <w:rtl/>
        </w:rPr>
        <w:t>"</w:t>
      </w:r>
      <w:r w:rsidR="00B801B0" w:rsidRPr="00B801B0">
        <w:rPr>
          <w:rFonts w:ascii="David" w:hAnsi="David"/>
          <w:b/>
          <w:bCs/>
          <w:rtl/>
        </w:rPr>
        <w:t>משברים באמצעי התקשורת</w:t>
      </w:r>
      <w:r w:rsidR="00B801B0" w:rsidRPr="00B801B0">
        <w:rPr>
          <w:rFonts w:ascii="David" w:hAnsi="David"/>
          <w:rtl/>
        </w:rPr>
        <w:t xml:space="preserve">" אירוע יחיד או סדרת אירועים שמשכו תשומת לב תקשורתית אינטנסיבית </w:t>
      </w:r>
      <w:r w:rsidR="009B0B9D">
        <w:rPr>
          <w:rFonts w:ascii="David" w:hAnsi="David" w:hint="cs"/>
          <w:rtl/>
        </w:rPr>
        <w:t>וחריגה מהרגיל</w:t>
      </w:r>
      <w:r w:rsidR="00B801B0" w:rsidRPr="00B801B0">
        <w:rPr>
          <w:rFonts w:ascii="David" w:hAnsi="David"/>
          <w:rtl/>
        </w:rPr>
        <w:t xml:space="preserve"> , ואשר נדרש להם מענה ייעודי, בתחום התקשורת</w:t>
      </w:r>
      <w:r w:rsidR="009B79B5">
        <w:rPr>
          <w:rFonts w:ascii="David" w:hAnsi="David" w:hint="cs"/>
          <w:rtl/>
        </w:rPr>
        <w:t>,</w:t>
      </w:r>
      <w:r w:rsidR="00B801B0" w:rsidRPr="00B801B0">
        <w:rPr>
          <w:rFonts w:ascii="David" w:hAnsi="David"/>
          <w:rtl/>
        </w:rPr>
        <w:t xml:space="preserve"> ביחס לפעילות השוטפת כדי לצלוח את המשבר בצורה המקצועית והמיטבית ביותר.</w:t>
      </w:r>
    </w:p>
    <w:p w14:paraId="500409DB" w14:textId="77777777" w:rsidR="00367B06" w:rsidRPr="00FC16BA" w:rsidRDefault="00367B06" w:rsidP="008A6AE3">
      <w:pPr>
        <w:keepNext/>
        <w:keepLines/>
        <w:widowControl w:val="0"/>
        <w:numPr>
          <w:ilvl w:val="0"/>
          <w:numId w:val="18"/>
        </w:numPr>
        <w:spacing w:before="240" w:line="276" w:lineRule="auto"/>
        <w:ind w:left="357" w:hanging="357"/>
        <w:jc w:val="both"/>
        <w:outlineLvl w:val="0"/>
        <w:rPr>
          <w:b/>
          <w:bCs/>
          <w:sz w:val="28"/>
          <w:szCs w:val="28"/>
          <w:u w:val="single"/>
        </w:rPr>
      </w:pPr>
      <w:bookmarkStart w:id="169" w:name="H2_מסמכים_הנדרשים_להוכחת_עמידה_בתנאי_הסף"/>
      <w:bookmarkStart w:id="170" w:name="H1_מסמכים_הנדרשים_להוכחת_עמידה_בתנאי_הסף"/>
      <w:r w:rsidRPr="00FC16BA">
        <w:rPr>
          <w:b/>
          <w:bCs/>
          <w:sz w:val="28"/>
          <w:szCs w:val="28"/>
          <w:u w:val="single"/>
          <w:rtl/>
        </w:rPr>
        <w:lastRenderedPageBreak/>
        <w:t>מסמכים הנדרשים להוכחת עמידה בתנאי הסף:</w:t>
      </w:r>
    </w:p>
    <w:p w14:paraId="45FAF32C" w14:textId="77777777" w:rsidR="00367B06" w:rsidRDefault="00367B06" w:rsidP="00367B06">
      <w:pPr>
        <w:keepNext/>
        <w:keepLines/>
        <w:widowControl w:val="0"/>
        <w:numPr>
          <w:ilvl w:val="1"/>
          <w:numId w:val="19"/>
        </w:numPr>
        <w:tabs>
          <w:tab w:val="left" w:pos="950"/>
        </w:tabs>
        <w:spacing w:before="120" w:line="276" w:lineRule="auto"/>
        <w:ind w:left="950" w:hanging="590"/>
        <w:jc w:val="both"/>
      </w:pPr>
      <w:bookmarkStart w:id="171" w:name="_Ref488307450"/>
      <w:bookmarkEnd w:id="169"/>
      <w:bookmarkEnd w:id="170"/>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AD031A">
        <w:rPr>
          <w:cs/>
        </w:rPr>
        <w:t>‎</w:t>
      </w:r>
      <w:r w:rsidR="00AD031A">
        <w:t>11.1.1</w:t>
      </w:r>
      <w:r>
        <w:rPr>
          <w:rtl/>
        </w:rPr>
        <w:fldChar w:fldCharType="end"/>
      </w:r>
      <w:r>
        <w:rPr>
          <w:rFonts w:hint="cs"/>
        </w:rPr>
        <w:t xml:space="preserve"> </w:t>
      </w:r>
      <w:r w:rsidR="003A5DFB">
        <w:rPr>
          <w:rFonts w:hint="cs"/>
          <w:rtl/>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Start w:id="172" w:name="H2_כל_גוף_המגיש_הצעה_למכרז_יציג_את_תעודת"/>
      <w:bookmarkEnd w:id="171"/>
    </w:p>
    <w:p w14:paraId="474FA5F1" w14:textId="77777777" w:rsidR="00367B06" w:rsidRDefault="00367B06" w:rsidP="00367B06">
      <w:pPr>
        <w:keepNext/>
        <w:keepLines/>
        <w:widowControl w:val="0"/>
        <w:tabs>
          <w:tab w:val="left" w:pos="950"/>
        </w:tabs>
        <w:spacing w:before="120" w:line="276" w:lineRule="auto"/>
        <w:ind w:left="950"/>
        <w:jc w:val="both"/>
        <w:rPr>
          <w:rtl/>
        </w:rPr>
      </w:pPr>
      <w:r w:rsidRPr="00847819">
        <w:rPr>
          <w:rFonts w:ascii="David" w:hAnsi="David"/>
          <w:rtl/>
        </w:rPr>
        <w:t>כל גוף המגיש הצעה למכרז, יציג את תעודת רישומו במרשם בו הוא רשום, בהתאם לחוק.</w:t>
      </w:r>
    </w:p>
    <w:bookmarkEnd w:id="172"/>
    <w:p w14:paraId="559DE8EA" w14:textId="77777777" w:rsidR="00367B06" w:rsidRDefault="00367B06" w:rsidP="00367B06">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AD031A">
        <w:rPr>
          <w:cs/>
        </w:rPr>
        <w:t>‎</w:t>
      </w:r>
      <w:r w:rsidR="00AD031A">
        <w:t>11.1.2.1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25FD3519" w14:textId="77777777" w:rsidR="00367B06" w:rsidRDefault="00367B06" w:rsidP="00367B06">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AD031A">
        <w:rPr>
          <w:cs/>
        </w:rPr>
        <w:t>‎</w:t>
      </w:r>
      <w:r w:rsidR="00AD031A">
        <w:t>11.1.2.2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7DEABC9F" w14:textId="77777777" w:rsidR="00367B06" w:rsidRDefault="00367B06" w:rsidP="00367B06">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AD031A">
        <w:rPr>
          <w:cs/>
        </w:rPr>
        <w:t>‎</w:t>
      </w:r>
      <w:r w:rsidR="00AD031A">
        <w:t>11.1.3</w:t>
      </w:r>
      <w:r>
        <w:rPr>
          <w:rtl/>
        </w:rPr>
        <w:fldChar w:fldCharType="end"/>
      </w:r>
      <w:r>
        <w:rPr>
          <w:rtl/>
        </w:rPr>
        <w:t>, על המציע לצרף את נספח א'2 חתום כדין.</w:t>
      </w:r>
    </w:p>
    <w:p w14:paraId="315316F9" w14:textId="77777777" w:rsidR="00367B06" w:rsidRDefault="00367B06" w:rsidP="00367B06">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AD031A">
        <w:rPr>
          <w:cs/>
        </w:rPr>
        <w:t>‎</w:t>
      </w:r>
      <w:r w:rsidR="00AD031A">
        <w:t>11.1.4</w:t>
      </w:r>
      <w:r>
        <w:rPr>
          <w:rtl/>
        </w:rPr>
        <w:fldChar w:fldCharType="end"/>
      </w:r>
      <w:r>
        <w:rPr>
          <w:rtl/>
        </w:rPr>
        <w:t>, יצרף המציע תצהיר בנוסח נספח א'4 חתום כדין.</w:t>
      </w:r>
    </w:p>
    <w:p w14:paraId="5BA527FF" w14:textId="77777777" w:rsidR="00367B06" w:rsidRDefault="00367B06" w:rsidP="00367B06">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AD031A">
        <w:rPr>
          <w:cs/>
        </w:rPr>
        <w:t>‎</w:t>
      </w:r>
      <w:r w:rsidR="00AD031A">
        <w:t>11.1.5</w:t>
      </w:r>
      <w:r>
        <w:rPr>
          <w:rtl/>
        </w:rPr>
        <w:fldChar w:fldCharType="end"/>
      </w:r>
      <w:r>
        <w:rPr>
          <w:rtl/>
        </w:rPr>
        <w:t>, יצרף המציע תצהיר בנוסח נספח א'3 חתום כדין.</w:t>
      </w:r>
    </w:p>
    <w:p w14:paraId="69FC3DCC" w14:textId="77777777" w:rsidR="00367B06" w:rsidRDefault="00367B06" w:rsidP="00367B06">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AD031A">
        <w:rPr>
          <w:cs/>
        </w:rPr>
        <w:t>‎</w:t>
      </w:r>
      <w:r w:rsidR="00AD031A">
        <w:t>11.1.6</w:t>
      </w:r>
      <w:r>
        <w:rPr>
          <w:rtl/>
        </w:rPr>
        <w:fldChar w:fldCharType="end"/>
      </w:r>
      <w:r>
        <w:rPr>
          <w:rtl/>
        </w:rPr>
        <w:t>, יצרף המציע תצהיר בנוסח נספח א'5 חתום כדין.</w:t>
      </w:r>
    </w:p>
    <w:p w14:paraId="0CDBA4FD" w14:textId="77777777" w:rsidR="00367B06" w:rsidRDefault="00367B06" w:rsidP="00367B06">
      <w:pPr>
        <w:keepNext/>
        <w:keepLines/>
        <w:widowControl w:val="0"/>
        <w:numPr>
          <w:ilvl w:val="1"/>
          <w:numId w:val="19"/>
        </w:numPr>
        <w:tabs>
          <w:tab w:val="left" w:pos="950"/>
        </w:tabs>
        <w:spacing w:before="120" w:line="276" w:lineRule="auto"/>
        <w:ind w:left="950" w:hanging="590"/>
        <w:jc w:val="both"/>
        <w:rPr>
          <w:rtl/>
        </w:rPr>
      </w:pPr>
      <w:r>
        <w:rPr>
          <w:rtl/>
        </w:rPr>
        <w:t>לצורך הוכחת עמידה בתנאי הסף שבסעיף</w:t>
      </w:r>
      <w:r>
        <w:rPr>
          <w:rFonts w:hint="cs"/>
          <w:rtl/>
        </w:rPr>
        <w:t xml:space="preserve"> </w:t>
      </w:r>
      <w:r>
        <w:rPr>
          <w:rFonts w:hint="cs"/>
        </w:rPr>
        <w:t xml:space="preserve"> </w:t>
      </w:r>
      <w:r>
        <w:fldChar w:fldCharType="begin"/>
      </w:r>
      <w:r>
        <w:instrText xml:space="preserve"> REF _Ref500504953 \r \h  \* MERGEFORMAT </w:instrText>
      </w:r>
      <w:r>
        <w:fldChar w:fldCharType="separate"/>
      </w:r>
      <w:r w:rsidR="00AD031A">
        <w:rPr>
          <w:cs/>
        </w:rPr>
        <w:t>‎</w:t>
      </w:r>
      <w:r w:rsidR="00AD031A">
        <w:t>11.2</w:t>
      </w:r>
      <w:r>
        <w:fldChar w:fldCharType="end"/>
      </w:r>
      <w:r>
        <w:rPr>
          <w:rFonts w:hint="cs"/>
          <w:rtl/>
        </w:rPr>
        <w:t xml:space="preserve">ימלא המציע את הטבלאות המצורפות בנספח א'- חוברת ההצעה, יצרף קורות חיים המפרטים את נסיון </w:t>
      </w:r>
      <w:r w:rsidR="0077113A">
        <w:rPr>
          <w:rFonts w:hint="cs"/>
          <w:rtl/>
        </w:rPr>
        <w:t>היועצים</w:t>
      </w:r>
      <w:r>
        <w:rPr>
          <w:rFonts w:hint="cs"/>
          <w:rtl/>
        </w:rPr>
        <w:t xml:space="preserve"> המוצע</w:t>
      </w:r>
      <w:r w:rsidR="0077113A">
        <w:rPr>
          <w:rFonts w:hint="cs"/>
          <w:rtl/>
        </w:rPr>
        <w:t>ים</w:t>
      </w:r>
      <w:r>
        <w:rPr>
          <w:rFonts w:hint="cs"/>
          <w:rtl/>
        </w:rPr>
        <w:t>, ותעודות הכשרה רלוונטיות.</w:t>
      </w:r>
    </w:p>
    <w:p w14:paraId="61552446" w14:textId="77777777" w:rsidR="00367B06" w:rsidRDefault="00367B06" w:rsidP="00367B06">
      <w:pPr>
        <w:keepNext/>
        <w:keepLines/>
        <w:widowControl w:val="0"/>
        <w:tabs>
          <w:tab w:val="left" w:pos="950"/>
        </w:tabs>
        <w:spacing w:before="120" w:line="276" w:lineRule="auto"/>
        <w:ind w:left="960"/>
        <w:jc w:val="both"/>
        <w:rPr>
          <w:rtl/>
        </w:rPr>
      </w:pPr>
      <w:bookmarkStart w:id="173" w:name="H2_המציע_יצרף_פרטי_לקוחות_ואנשי_קשר_שעבד"/>
      <w:r>
        <w:rPr>
          <w:rtl/>
        </w:rPr>
        <w:t>המציע יצרף פרטי לקוחות ואנשי קשר שעבד</w:t>
      </w:r>
      <w:r w:rsidR="009B79B5">
        <w:rPr>
          <w:rFonts w:hint="cs"/>
          <w:rtl/>
        </w:rPr>
        <w:t>ו</w:t>
      </w:r>
      <w:r>
        <w:rPr>
          <w:rtl/>
        </w:rPr>
        <w:t xml:space="preserve"> </w:t>
      </w:r>
      <w:r w:rsidR="009B79B5">
        <w:rPr>
          <w:rFonts w:hint="cs"/>
          <w:rtl/>
        </w:rPr>
        <w:t>ע</w:t>
      </w:r>
      <w:r>
        <w:rPr>
          <w:rtl/>
        </w:rPr>
        <w:t>ם</w:t>
      </w:r>
      <w:r w:rsidR="009B79B5">
        <w:rPr>
          <w:rFonts w:hint="cs"/>
          <w:rtl/>
        </w:rPr>
        <w:t xml:space="preserve"> היועצים</w:t>
      </w:r>
      <w:r>
        <w:rPr>
          <w:rtl/>
        </w:rPr>
        <w:t>: תפקיד ופרטי ההתקשרות, את פירוט השירותים שנתן המציע ללקוח ואת זמני מתן השירותים, על מנת להוכיח ניסיו</w:t>
      </w:r>
      <w:r w:rsidR="009B79B5">
        <w:rPr>
          <w:rFonts w:hint="cs"/>
          <w:rtl/>
        </w:rPr>
        <w:t>ן היועצים</w:t>
      </w:r>
      <w:r>
        <w:rPr>
          <w:rtl/>
        </w:rPr>
        <w:t>.</w:t>
      </w:r>
    </w:p>
    <w:p w14:paraId="1A5D6B45" w14:textId="77777777" w:rsidR="00367B06" w:rsidRDefault="00367B06" w:rsidP="00367B06">
      <w:pPr>
        <w:keepNext/>
        <w:keepLines/>
        <w:widowControl w:val="0"/>
        <w:numPr>
          <w:ilvl w:val="1"/>
          <w:numId w:val="19"/>
        </w:numPr>
        <w:tabs>
          <w:tab w:val="left" w:pos="950"/>
        </w:tabs>
        <w:spacing w:before="120" w:line="276" w:lineRule="auto"/>
        <w:jc w:val="both"/>
        <w:rPr>
          <w:rtl/>
        </w:rPr>
      </w:pPr>
      <w:bookmarkStart w:id="174" w:name="H2_המציע_יצרף_אישור_עורך_דין_בדבר_המוסמכ"/>
      <w:bookmarkEnd w:id="173"/>
      <w:r>
        <w:rPr>
          <w:rtl/>
        </w:rPr>
        <w:t>המציע יצרף אישור עורך דין בדבר המוסמכים להתחייב בשם המציע בנוסח נספח א'6.</w:t>
      </w:r>
    </w:p>
    <w:bookmarkEnd w:id="174"/>
    <w:p w14:paraId="0CE907BE" w14:textId="77777777" w:rsidR="00367B06" w:rsidRDefault="00367B06" w:rsidP="00B801B0">
      <w:pPr>
        <w:spacing w:line="276" w:lineRule="auto"/>
        <w:jc w:val="both"/>
        <w:rPr>
          <w:rFonts w:ascii="David" w:hAnsi="David"/>
          <w:rtl/>
        </w:rPr>
      </w:pPr>
    </w:p>
    <w:p w14:paraId="62DAB70C" w14:textId="77777777" w:rsidR="00367B06" w:rsidRDefault="00367B06" w:rsidP="00B801B0">
      <w:pPr>
        <w:spacing w:line="276" w:lineRule="auto"/>
        <w:jc w:val="both"/>
        <w:rPr>
          <w:rFonts w:ascii="David" w:hAnsi="David"/>
          <w:rtl/>
        </w:rPr>
      </w:pPr>
    </w:p>
    <w:p w14:paraId="7BAD3BF2" w14:textId="77777777" w:rsidR="00367B06" w:rsidRDefault="00367B06" w:rsidP="00B801B0">
      <w:pPr>
        <w:spacing w:line="276" w:lineRule="auto"/>
        <w:jc w:val="both"/>
        <w:rPr>
          <w:rFonts w:ascii="David" w:hAnsi="David"/>
          <w:rtl/>
        </w:rPr>
      </w:pPr>
    </w:p>
    <w:p w14:paraId="3FE1A508" w14:textId="77777777" w:rsidR="00367B06" w:rsidRDefault="00367B06" w:rsidP="00B801B0">
      <w:pPr>
        <w:spacing w:line="276" w:lineRule="auto"/>
        <w:jc w:val="both"/>
        <w:rPr>
          <w:rFonts w:ascii="David" w:hAnsi="David"/>
          <w:rtl/>
        </w:rPr>
      </w:pPr>
    </w:p>
    <w:p w14:paraId="4E84EFF5" w14:textId="77777777" w:rsidR="00367B06" w:rsidRDefault="00367B06" w:rsidP="00B801B0">
      <w:pPr>
        <w:spacing w:line="276" w:lineRule="auto"/>
        <w:jc w:val="both"/>
        <w:rPr>
          <w:rFonts w:ascii="David" w:hAnsi="David"/>
          <w:rtl/>
        </w:rPr>
      </w:pPr>
    </w:p>
    <w:p w14:paraId="5CF671DA" w14:textId="77777777" w:rsidR="00847819" w:rsidRDefault="00847819" w:rsidP="00847819">
      <w:pPr>
        <w:keepNext/>
        <w:keepLines/>
        <w:widowControl w:val="0"/>
        <w:numPr>
          <w:ilvl w:val="1"/>
          <w:numId w:val="19"/>
        </w:numPr>
        <w:tabs>
          <w:tab w:val="left" w:pos="950"/>
        </w:tabs>
        <w:spacing w:before="120" w:line="276" w:lineRule="auto"/>
        <w:ind w:left="950" w:hanging="740"/>
        <w:jc w:val="both"/>
        <w:rPr>
          <w:rtl/>
        </w:rPr>
      </w:pPr>
      <w:bookmarkStart w:id="175" w:name="H2_על_מציע_העונה_על_הדרישות_כמפורט_בתיקו"/>
      <w:r>
        <w:rPr>
          <w:rtl/>
        </w:rPr>
        <w:lastRenderedPageBreak/>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757AAEF4" w14:textId="77777777" w:rsidR="00847819" w:rsidRDefault="00847819" w:rsidP="00847819">
      <w:pPr>
        <w:keepNext/>
        <w:keepLines/>
        <w:widowControl w:val="0"/>
        <w:tabs>
          <w:tab w:val="left" w:pos="950"/>
        </w:tabs>
        <w:spacing w:before="120" w:line="276" w:lineRule="auto"/>
        <w:ind w:left="960"/>
        <w:jc w:val="both"/>
        <w:rPr>
          <w:rtl/>
        </w:rPr>
      </w:pPr>
      <w:bookmarkStart w:id="176" w:name="H2_על_פי_התיקון_לחוק_לאחר_שקלול_התוצאות_"/>
      <w:bookmarkEnd w:id="175"/>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7E96C305" w14:textId="77777777" w:rsidR="00367B06" w:rsidRDefault="00367B06" w:rsidP="008A6AE3">
      <w:pPr>
        <w:keepNext/>
        <w:keepLines/>
        <w:widowControl w:val="0"/>
        <w:numPr>
          <w:ilvl w:val="0"/>
          <w:numId w:val="18"/>
        </w:numPr>
        <w:spacing w:before="240" w:line="276" w:lineRule="auto"/>
        <w:ind w:left="357" w:hanging="357"/>
        <w:jc w:val="both"/>
        <w:outlineLvl w:val="0"/>
        <w:rPr>
          <w:b/>
          <w:bCs/>
          <w:sz w:val="28"/>
          <w:szCs w:val="28"/>
          <w:u w:val="single"/>
          <w:rtl/>
        </w:rPr>
      </w:pPr>
      <w:bookmarkStart w:id="177" w:name="H2_ניגוד_עניינים"/>
      <w:bookmarkStart w:id="178" w:name="H1_ניגוד_עניינים"/>
      <w:bookmarkEnd w:id="176"/>
      <w:r>
        <w:rPr>
          <w:b/>
          <w:bCs/>
          <w:sz w:val="28"/>
          <w:szCs w:val="28"/>
          <w:u w:val="single"/>
          <w:rtl/>
        </w:rPr>
        <w:t>ניגוד עניינים</w:t>
      </w:r>
    </w:p>
    <w:bookmarkEnd w:id="177"/>
    <w:bookmarkEnd w:id="178"/>
    <w:p w14:paraId="78C484BC" w14:textId="77777777" w:rsidR="00367B06" w:rsidRPr="00466A56" w:rsidRDefault="00367B06" w:rsidP="009E3CDA">
      <w:pPr>
        <w:keepNext/>
        <w:keepLines/>
        <w:widowControl w:val="0"/>
        <w:numPr>
          <w:ilvl w:val="1"/>
          <w:numId w:val="19"/>
        </w:numPr>
        <w:tabs>
          <w:tab w:val="left" w:pos="950"/>
        </w:tabs>
        <w:spacing w:before="120" w:line="276" w:lineRule="auto"/>
        <w:ind w:left="950" w:hanging="740"/>
        <w:jc w:val="both"/>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sidR="009E3CDA">
        <w:rPr>
          <w:rFonts w:hint="cs"/>
          <w:sz w:val="26"/>
          <w:rtl/>
        </w:rPr>
        <w:t xml:space="preserve"> הזוכה</w:t>
      </w:r>
      <w:r w:rsidRPr="00466A56">
        <w:rPr>
          <w:rFonts w:hint="cs"/>
          <w:sz w:val="26"/>
          <w:rtl/>
        </w:rPr>
        <w:t xml:space="preserve">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6250C1F" w14:textId="77777777" w:rsidR="00367B06" w:rsidRPr="00466A56" w:rsidRDefault="00367B06" w:rsidP="006F2EFE">
      <w:pPr>
        <w:keepNext/>
        <w:keepLines/>
        <w:widowControl w:val="0"/>
        <w:numPr>
          <w:ilvl w:val="1"/>
          <w:numId w:val="19"/>
        </w:numPr>
        <w:tabs>
          <w:tab w:val="left" w:pos="950"/>
        </w:tabs>
        <w:spacing w:before="120" w:line="276" w:lineRule="auto"/>
        <w:ind w:left="950" w:hanging="740"/>
        <w:jc w:val="both"/>
        <w:rPr>
          <w:sz w:val="26"/>
        </w:rPr>
      </w:pPr>
      <w:r w:rsidRPr="00466A56">
        <w:rPr>
          <w:rFonts w:hint="cs"/>
          <w:sz w:val="26"/>
          <w:rtl/>
        </w:rPr>
        <w:t xml:space="preserve">המשרד, טרם חתימה על הסכם התקשרות מול בעל ההצעה שקיבלה את הניקוד </w:t>
      </w:r>
      <w:r>
        <w:rPr>
          <w:rFonts w:hint="cs"/>
          <w:sz w:val="26"/>
          <w:rtl/>
        </w:rPr>
        <w:t>ה</w:t>
      </w:r>
      <w:r w:rsidRPr="00466A56">
        <w:rPr>
          <w:rFonts w:hint="cs"/>
          <w:sz w:val="26"/>
          <w:rtl/>
        </w:rPr>
        <w:t xml:space="preserve">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w:t>
      </w:r>
      <w:r>
        <w:rPr>
          <w:rFonts w:hint="cs"/>
          <w:b/>
          <w:bCs/>
          <w:sz w:val="26"/>
          <w:rtl/>
        </w:rPr>
        <w:t>3</w:t>
      </w:r>
      <w:r w:rsidRPr="00466A56">
        <w:rPr>
          <w:rFonts w:hint="cs"/>
          <w:b/>
          <w:bCs/>
          <w:sz w:val="26"/>
          <w:rtl/>
        </w:rPr>
        <w:t xml:space="preserve"> למכרז</w:t>
      </w:r>
      <w:r w:rsidRPr="00466A56">
        <w:rPr>
          <w:rFonts w:hint="cs"/>
          <w:sz w:val="26"/>
          <w:rtl/>
        </w:rPr>
        <w:t xml:space="preserve"> (</w:t>
      </w:r>
      <w:r w:rsidRPr="00A77881">
        <w:rPr>
          <w:rFonts w:hint="cs"/>
          <w:sz w:val="26"/>
          <w:rtl/>
        </w:rPr>
        <w:t>את השאלון יש למלא עבור המציע</w:t>
      </w:r>
      <w:r w:rsidR="006F2EFE">
        <w:rPr>
          <w:rFonts w:hint="cs"/>
          <w:sz w:val="26"/>
          <w:rtl/>
        </w:rPr>
        <w:t>, בשינויים המחוייבים ועבור כל אחד מהיועצים</w:t>
      </w:r>
      <w:r w:rsidR="00126D6B">
        <w:rPr>
          <w:rFonts w:hint="cs"/>
          <w:sz w:val="26"/>
          <w:rtl/>
        </w:rPr>
        <w:t xml:space="preserve"> ולצרף </w:t>
      </w:r>
      <w:r w:rsidR="008D7C52">
        <w:rPr>
          <w:rFonts w:hint="cs"/>
          <w:sz w:val="26"/>
          <w:rtl/>
        </w:rPr>
        <w:t>ל</w:t>
      </w:r>
      <w:r w:rsidR="00126D6B">
        <w:rPr>
          <w:rFonts w:hint="cs"/>
          <w:sz w:val="26"/>
          <w:rtl/>
        </w:rPr>
        <w:t>הצעה</w:t>
      </w:r>
      <w:r w:rsidR="008D7C52">
        <w:rPr>
          <w:rFonts w:hint="cs"/>
          <w:sz w:val="26"/>
          <w:rtl/>
        </w:rPr>
        <w:t>)</w:t>
      </w:r>
      <w:r w:rsidRPr="00466A56">
        <w:rPr>
          <w:rFonts w:hint="cs"/>
          <w:sz w:val="26"/>
          <w:rtl/>
        </w:rPr>
        <w:t xml:space="preserve">. </w:t>
      </w:r>
    </w:p>
    <w:p w14:paraId="764EC36C" w14:textId="77777777" w:rsidR="00126D6B" w:rsidRDefault="00367B06" w:rsidP="008D7C52">
      <w:pPr>
        <w:keepNext/>
        <w:keepLines/>
        <w:widowControl w:val="0"/>
        <w:numPr>
          <w:ilvl w:val="1"/>
          <w:numId w:val="19"/>
        </w:numPr>
        <w:tabs>
          <w:tab w:val="left" w:pos="950"/>
        </w:tabs>
        <w:spacing w:before="120" w:line="276" w:lineRule="auto"/>
        <w:ind w:left="950" w:hanging="740"/>
        <w:jc w:val="both"/>
        <w:rPr>
          <w:rFonts w:ascii="David" w:hAnsi="David"/>
          <w:b/>
          <w:bCs/>
        </w:rPr>
      </w:pPr>
      <w:r w:rsidRPr="00432660">
        <w:rPr>
          <w:rFonts w:hint="cs"/>
          <w:sz w:val="26"/>
          <w:rtl/>
        </w:rPr>
        <w:t>השתתפות במכרז תהיה אסורה למציע וליועץ הנמצא/ים בניגוד עניינים עם ביצוע השירותים. ניגוד עניינים כאמור בין אם תמורת תשלום או תמורת טובות הנאה אחרות, ובין אם הן ללא תמורה כלל, ולרבות חברות בהנהלת תאגיד, בין אם התאגיד הוא למטרות רווח ובין אם הוא לא למטרות רווח.</w:t>
      </w:r>
      <w:r w:rsidR="00126D6B" w:rsidRPr="00126D6B">
        <w:rPr>
          <w:rFonts w:ascii="David" w:hAnsi="David" w:hint="cs"/>
          <w:b/>
          <w:bCs/>
          <w:rtl/>
        </w:rPr>
        <w:t xml:space="preserve"> </w:t>
      </w:r>
    </w:p>
    <w:p w14:paraId="46ABEEFC" w14:textId="77777777" w:rsidR="00255C1E" w:rsidRPr="00D1489D" w:rsidRDefault="00126D6B" w:rsidP="008D7C52">
      <w:pPr>
        <w:keepNext/>
        <w:keepLines/>
        <w:widowControl w:val="0"/>
        <w:numPr>
          <w:ilvl w:val="1"/>
          <w:numId w:val="19"/>
        </w:numPr>
        <w:tabs>
          <w:tab w:val="left" w:pos="950"/>
        </w:tabs>
        <w:spacing w:before="120" w:line="276" w:lineRule="auto"/>
        <w:ind w:left="950" w:hanging="740"/>
        <w:jc w:val="both"/>
        <w:rPr>
          <w:rFonts w:ascii="David" w:hAnsi="David"/>
          <w:b/>
          <w:bCs/>
        </w:rPr>
      </w:pPr>
      <w:r w:rsidRPr="00D1489D">
        <w:rPr>
          <w:rFonts w:ascii="David" w:hAnsi="David" w:hint="cs"/>
          <w:b/>
          <w:bCs/>
          <w:rtl/>
        </w:rPr>
        <w:t xml:space="preserve">מבלי לגרוע מהאמור לעיל, המציע, היועצים וכל הפועלים מטעמו מתחייבים כי במידה והמציע יבחר כזוכה במכרז הם לא יספקו שירותים מכל סוג שהוא </w:t>
      </w:r>
      <w:r w:rsidRPr="00D1489D">
        <w:rPr>
          <w:rFonts w:hint="cs"/>
          <w:b/>
          <w:bCs/>
          <w:rtl/>
        </w:rPr>
        <w:t xml:space="preserve">במישרין או </w:t>
      </w:r>
      <w:r w:rsidRPr="00F54E7B">
        <w:rPr>
          <w:rFonts w:hint="cs"/>
          <w:b/>
          <w:bCs/>
          <w:rtl/>
        </w:rPr>
        <w:t>בעקיפין</w:t>
      </w:r>
      <w:r w:rsidRPr="00593513">
        <w:rPr>
          <w:rFonts w:ascii="David" w:hAnsi="David" w:hint="cs"/>
          <w:b/>
          <w:bCs/>
          <w:rtl/>
        </w:rPr>
        <w:t xml:space="preserve"> במהלך תקופת מתן השירותים </w:t>
      </w:r>
      <w:r w:rsidR="00255C1E" w:rsidRPr="00593513">
        <w:rPr>
          <w:rFonts w:ascii="David" w:hAnsi="David" w:hint="cs"/>
          <w:b/>
          <w:bCs/>
          <w:rtl/>
        </w:rPr>
        <w:t>ו</w:t>
      </w:r>
      <w:r w:rsidRPr="00593513">
        <w:rPr>
          <w:rFonts w:ascii="David" w:hAnsi="David" w:hint="cs"/>
          <w:b/>
          <w:bCs/>
          <w:rtl/>
        </w:rPr>
        <w:t xml:space="preserve">שנה לאחריה לרשויות מקומיות </w:t>
      </w:r>
      <w:r w:rsidRPr="00593513">
        <w:rPr>
          <w:rFonts w:hint="cs"/>
          <w:b/>
          <w:bCs/>
          <w:rtl/>
        </w:rPr>
        <w:t>לרבות</w:t>
      </w:r>
      <w:r w:rsidR="00593513">
        <w:rPr>
          <w:rFonts w:hint="cs"/>
          <w:b/>
          <w:bCs/>
          <w:rtl/>
        </w:rPr>
        <w:t xml:space="preserve">, ועדות מקומיות, </w:t>
      </w:r>
      <w:r w:rsidRPr="00593513">
        <w:rPr>
          <w:rFonts w:hint="cs"/>
          <w:b/>
          <w:bCs/>
          <w:rtl/>
        </w:rPr>
        <w:t>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00D1489D">
        <w:rPr>
          <w:rFonts w:ascii="David" w:hAnsi="David" w:hint="cs"/>
          <w:b/>
          <w:bCs/>
          <w:rtl/>
        </w:rPr>
        <w:t>.</w:t>
      </w:r>
      <w:r w:rsidRPr="00D1489D">
        <w:rPr>
          <w:rFonts w:ascii="David" w:hAnsi="David" w:hint="cs"/>
          <w:b/>
          <w:bCs/>
          <w:rtl/>
        </w:rPr>
        <w:t xml:space="preserve"> </w:t>
      </w:r>
    </w:p>
    <w:p w14:paraId="4CFC10FD" w14:textId="77777777" w:rsidR="00367B06" w:rsidRPr="00432660" w:rsidRDefault="00367B06" w:rsidP="00367B06">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7D2492C6" w14:textId="77777777" w:rsidR="00367B06" w:rsidRPr="00432660" w:rsidRDefault="00367B06" w:rsidP="00367B06">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 xml:space="preserve">בשל </w:t>
      </w:r>
      <w:r w:rsidRPr="00432660">
        <w:rPr>
          <w:sz w:val="26"/>
          <w:rtl/>
        </w:rPr>
        <w:t>חשש לניגוד עניינים תהיה ל</w:t>
      </w:r>
      <w:r w:rsidRPr="00432660">
        <w:rPr>
          <w:rFonts w:hint="cs"/>
          <w:sz w:val="26"/>
          <w:rtl/>
        </w:rPr>
        <w:t>משרד</w:t>
      </w:r>
      <w:r w:rsidRPr="00432660">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432660">
        <w:rPr>
          <w:rFonts w:hint="cs"/>
          <w:sz w:val="26"/>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7F1FA019" w14:textId="77777777" w:rsidR="00367B06" w:rsidRPr="00432660" w:rsidRDefault="00367B06" w:rsidP="008D7C52">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lastRenderedPageBreak/>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7B4DEE1E" w14:textId="77777777" w:rsidR="00367B06" w:rsidRPr="00367B06" w:rsidRDefault="00367B06" w:rsidP="00B801B0">
      <w:pPr>
        <w:spacing w:line="276" w:lineRule="auto"/>
        <w:jc w:val="both"/>
        <w:rPr>
          <w:rFonts w:ascii="David" w:hAnsi="David"/>
          <w:rtl/>
        </w:rPr>
      </w:pPr>
    </w:p>
    <w:p w14:paraId="77B4EBA8" w14:textId="77777777" w:rsidR="00367B06" w:rsidRDefault="00367B06" w:rsidP="00B801B0">
      <w:pPr>
        <w:spacing w:line="276" w:lineRule="auto"/>
        <w:jc w:val="both"/>
        <w:rPr>
          <w:rFonts w:ascii="David" w:hAnsi="David"/>
          <w:rtl/>
        </w:rPr>
      </w:pPr>
    </w:p>
    <w:p w14:paraId="72C1887C" w14:textId="77777777" w:rsidR="00367B06" w:rsidRDefault="00367B06" w:rsidP="00B801B0">
      <w:pPr>
        <w:spacing w:line="276" w:lineRule="auto"/>
        <w:jc w:val="both"/>
        <w:rPr>
          <w:rFonts w:ascii="David" w:hAnsi="David"/>
          <w:rtl/>
        </w:rPr>
      </w:pPr>
    </w:p>
    <w:p w14:paraId="059DF204"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bookmarkStart w:id="179" w:name="H2_סיווג_ביטחוני_"/>
      <w:bookmarkStart w:id="180" w:name="H2_אמות_מידה_לבחירת_הזוכה__"/>
      <w:bookmarkEnd w:id="162"/>
      <w:bookmarkEnd w:id="163"/>
      <w:bookmarkEnd w:id="164"/>
      <w:bookmarkEnd w:id="165"/>
      <w:bookmarkEnd w:id="166"/>
      <w:bookmarkEnd w:id="167"/>
      <w:bookmarkEnd w:id="168"/>
      <w:r w:rsidRPr="00432660">
        <w:rPr>
          <w:rFonts w:hint="cs"/>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175A2566"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יובהר כי כל האמור במכרז זה, ובכלל זאת בסעיף  זה בעניין ניגוד עניינים, מתייחס הן למציע או ליועץ, לפי העניין, והן למי מטעמו שיעסוק בנושא מכרז זה.</w:t>
      </w:r>
    </w:p>
    <w:p w14:paraId="78597864" w14:textId="77777777" w:rsidR="0085696C" w:rsidRDefault="001A0C02" w:rsidP="008A6AE3">
      <w:pPr>
        <w:keepNext/>
        <w:keepLines/>
        <w:widowControl w:val="0"/>
        <w:numPr>
          <w:ilvl w:val="0"/>
          <w:numId w:val="18"/>
        </w:numPr>
        <w:spacing w:before="240" w:line="276" w:lineRule="auto"/>
        <w:ind w:left="357" w:hanging="357"/>
        <w:jc w:val="both"/>
        <w:outlineLvl w:val="0"/>
        <w:rPr>
          <w:b/>
          <w:bCs/>
          <w:sz w:val="28"/>
          <w:szCs w:val="28"/>
          <w:u w:val="single"/>
        </w:rPr>
      </w:pPr>
      <w:bookmarkStart w:id="181" w:name="H1_אמות_מידה_לבחירת_הזוכה__"/>
      <w:bookmarkEnd w:id="179"/>
      <w:r>
        <w:rPr>
          <w:b/>
          <w:bCs/>
          <w:sz w:val="28"/>
          <w:szCs w:val="28"/>
          <w:u w:val="single"/>
          <w:rtl/>
        </w:rPr>
        <w:t xml:space="preserve">אמות מידה לבחירת הזוכה:  </w:t>
      </w:r>
    </w:p>
    <w:p w14:paraId="1B6C9954" w14:textId="77777777" w:rsidR="0085696C" w:rsidRDefault="001A0C02" w:rsidP="008A6AE3">
      <w:pPr>
        <w:keepNext/>
        <w:keepLines/>
        <w:widowControl w:val="0"/>
        <w:numPr>
          <w:ilvl w:val="1"/>
          <w:numId w:val="19"/>
        </w:numPr>
        <w:tabs>
          <w:tab w:val="left" w:pos="950"/>
        </w:tabs>
        <w:spacing w:before="120" w:line="276" w:lineRule="auto"/>
        <w:ind w:left="950" w:hanging="590"/>
        <w:jc w:val="both"/>
        <w:outlineLvl w:val="1"/>
        <w:rPr>
          <w:rFonts w:ascii="Arial" w:hAnsi="Arial"/>
          <w:b/>
          <w:bCs/>
          <w:sz w:val="26"/>
          <w:u w:val="single"/>
          <w:lang w:val="x-none" w:eastAsia="x-none"/>
        </w:rPr>
      </w:pPr>
      <w:bookmarkStart w:id="182" w:name="_Toc279322250"/>
      <w:bookmarkStart w:id="183" w:name="H3_שלב_ראשון__עמידה_בתנאי_הסף_"/>
      <w:bookmarkStart w:id="184" w:name="H2_שלב_ראשון__עמידה_בתנאי_הסף_"/>
      <w:bookmarkEnd w:id="180"/>
      <w:bookmarkEnd w:id="181"/>
      <w:r>
        <w:rPr>
          <w:rFonts w:ascii="Arial" w:hAnsi="Arial"/>
          <w:b/>
          <w:bCs/>
          <w:sz w:val="26"/>
          <w:u w:val="single"/>
          <w:rtl/>
          <w:lang w:val="x-none" w:eastAsia="x-none"/>
        </w:rPr>
        <w:t xml:space="preserve">שלב ראשון – </w:t>
      </w:r>
      <w:bookmarkEnd w:id="182"/>
      <w:r>
        <w:rPr>
          <w:rFonts w:ascii="Arial" w:hAnsi="Arial"/>
          <w:b/>
          <w:bCs/>
          <w:sz w:val="26"/>
          <w:u w:val="single"/>
          <w:rtl/>
          <w:lang w:val="x-none" w:eastAsia="x-none"/>
        </w:rPr>
        <w:t xml:space="preserve">עמידה בתנאי הסף </w:t>
      </w:r>
      <w:bookmarkStart w:id="185" w:name="_Toc279322251"/>
    </w:p>
    <w:p w14:paraId="3042EEE1" w14:textId="77777777" w:rsidR="0085696C" w:rsidRDefault="001A0C02" w:rsidP="00A131DB">
      <w:pPr>
        <w:keepNext/>
        <w:keepLines/>
        <w:widowControl w:val="0"/>
        <w:spacing w:line="276" w:lineRule="auto"/>
        <w:ind w:left="960"/>
        <w:jc w:val="both"/>
        <w:rPr>
          <w:rFonts w:ascii="Arial" w:hAnsi="Arial"/>
          <w:sz w:val="26"/>
          <w:lang w:val="x-none" w:eastAsia="x-none"/>
        </w:rPr>
      </w:pPr>
      <w:bookmarkStart w:id="186" w:name="H2_בשלב_זה_ייבדקו_כל_ההצעות_אשר_התקבלו_ע"/>
      <w:bookmarkEnd w:id="183"/>
      <w:bookmarkEnd w:id="184"/>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87" w:name="_Ref151194182"/>
      <w:r>
        <w:rPr>
          <w:rFonts w:ascii="Arial" w:hAnsi="Arial"/>
          <w:sz w:val="26"/>
          <w:rtl/>
          <w:lang w:val="x-none" w:eastAsia="x-none"/>
        </w:rPr>
        <w:t xml:space="preserve"> תיפסל על הסף ולא תובא לשלב הבא.</w:t>
      </w:r>
      <w:bookmarkEnd w:id="185"/>
      <w:r>
        <w:rPr>
          <w:rFonts w:ascii="Arial" w:hAnsi="Arial"/>
          <w:sz w:val="26"/>
          <w:rtl/>
          <w:lang w:val="x-none" w:eastAsia="x-none"/>
        </w:rPr>
        <w:t xml:space="preserve"> </w:t>
      </w:r>
    </w:p>
    <w:p w14:paraId="12D2EC88" w14:textId="77777777" w:rsidR="00BD13F0" w:rsidRPr="00796215" w:rsidRDefault="00BD13F0" w:rsidP="008A6AE3">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188" w:name="H3_שלב_שני__בדיקת_איכות_70"/>
      <w:bookmarkStart w:id="189" w:name="H2_שלב_שני__בדיקת_איכות_60"/>
      <w:bookmarkStart w:id="190" w:name="H2_תשלום"/>
      <w:bookmarkEnd w:id="186"/>
      <w:bookmarkEnd w:id="187"/>
      <w:r w:rsidRPr="00796215">
        <w:rPr>
          <w:rFonts w:ascii="David" w:hAnsi="David"/>
          <w:b/>
          <w:bCs/>
          <w:sz w:val="26"/>
          <w:u w:val="single"/>
          <w:rtl/>
          <w:lang w:val="x-none" w:eastAsia="x-none"/>
        </w:rPr>
        <w:t>שלב שני - בדיקת איכות (</w:t>
      </w:r>
      <w:r w:rsidR="005E4BF7">
        <w:rPr>
          <w:rFonts w:ascii="David" w:hAnsi="David" w:hint="cs"/>
          <w:b/>
          <w:bCs/>
          <w:sz w:val="26"/>
          <w:u w:val="single"/>
          <w:rtl/>
          <w:lang w:val="x-none" w:eastAsia="x-none"/>
        </w:rPr>
        <w:t>60</w:t>
      </w:r>
      <w:r w:rsidRPr="00796215">
        <w:rPr>
          <w:rFonts w:ascii="David" w:hAnsi="David"/>
          <w:b/>
          <w:bCs/>
          <w:sz w:val="26"/>
          <w:u w:val="single"/>
          <w:rtl/>
          <w:lang w:val="x-none" w:eastAsia="x-none"/>
        </w:rPr>
        <w:t>%)</w:t>
      </w:r>
    </w:p>
    <w:p w14:paraId="40C8D920" w14:textId="77777777" w:rsidR="00BD13F0" w:rsidRPr="00796215" w:rsidRDefault="00BD13F0" w:rsidP="00A131DB">
      <w:pPr>
        <w:keepNext/>
        <w:keepLines/>
        <w:widowControl w:val="0"/>
        <w:numPr>
          <w:ilvl w:val="2"/>
          <w:numId w:val="18"/>
        </w:numPr>
        <w:spacing w:before="240" w:line="276" w:lineRule="auto"/>
        <w:ind w:left="1470" w:hanging="720"/>
        <w:jc w:val="both"/>
        <w:rPr>
          <w:rFonts w:ascii="David" w:hAnsi="David"/>
        </w:rPr>
      </w:pPr>
      <w:bookmarkStart w:id="191" w:name="H2_מבין_הצעות_שעמדו_בתנאי_הסף_תיבחן_איכו"/>
      <w:bookmarkEnd w:id="188"/>
      <w:bookmarkEnd w:id="189"/>
      <w:r w:rsidRPr="00796215">
        <w:rPr>
          <w:rFonts w:ascii="David" w:hAnsi="David"/>
          <w:rtl/>
        </w:rPr>
        <w:t xml:space="preserve">מבין הצעות שעמדו בתנאי הסף, תיבחן איכות ההצעה. </w:t>
      </w:r>
    </w:p>
    <w:p w14:paraId="743E718B" w14:textId="77777777" w:rsidR="00BD13F0" w:rsidRPr="00796215" w:rsidRDefault="00BD13F0" w:rsidP="00A131DB">
      <w:pPr>
        <w:keepNext/>
        <w:keepLines/>
        <w:widowControl w:val="0"/>
        <w:numPr>
          <w:ilvl w:val="2"/>
          <w:numId w:val="18"/>
        </w:numPr>
        <w:spacing w:before="240" w:line="276" w:lineRule="auto"/>
        <w:ind w:left="1470" w:hanging="720"/>
        <w:jc w:val="both"/>
        <w:rPr>
          <w:rFonts w:ascii="David" w:hAnsi="David"/>
        </w:rPr>
      </w:pPr>
      <w:bookmarkStart w:id="192" w:name="H2_המשרד_רשאי_לפסול_על_הסף_ולא_להתקשר_עם"/>
      <w:bookmarkStart w:id="193" w:name="_Ref488332049"/>
      <w:bookmarkStart w:id="194" w:name="_Ref349470753"/>
      <w:bookmarkEnd w:id="191"/>
      <w:r w:rsidRPr="00796215">
        <w:rPr>
          <w:rFonts w:ascii="David" w:hAnsi="David"/>
          <w:rtl/>
        </w:rPr>
        <w:t xml:space="preserve">המשרד רשאי לפסול על הסף, ולא להתקשר עם מציע אשר הצעתו לא זכתה לניקוד בסה"כ של לפחות </w:t>
      </w:r>
      <w:r>
        <w:rPr>
          <w:rFonts w:ascii="David" w:hAnsi="David" w:hint="cs"/>
          <w:rtl/>
        </w:rPr>
        <w:t>70</w:t>
      </w:r>
      <w:r w:rsidRPr="00796215">
        <w:rPr>
          <w:rFonts w:ascii="David" w:hAnsi="David"/>
          <w:rtl/>
        </w:rPr>
        <w:t>% מסה"כ הניקוד באמות המידה של האיכות המפורטות להלן.</w:t>
      </w:r>
    </w:p>
    <w:p w14:paraId="1A96E84B" w14:textId="77777777" w:rsidR="00BD13F0" w:rsidRDefault="00BD13F0" w:rsidP="00A131DB">
      <w:pPr>
        <w:keepNext/>
        <w:keepLines/>
        <w:widowControl w:val="0"/>
        <w:numPr>
          <w:ilvl w:val="2"/>
          <w:numId w:val="18"/>
        </w:numPr>
        <w:spacing w:before="240" w:line="276" w:lineRule="auto"/>
        <w:ind w:left="1470" w:hanging="720"/>
        <w:jc w:val="both"/>
        <w:rPr>
          <w:rFonts w:ascii="David" w:hAnsi="David"/>
        </w:rPr>
      </w:pPr>
      <w:bookmarkStart w:id="195" w:name="H2_ציון_האיכות_שיתקבל_יוכפל_ב50_לצורך_קב"/>
      <w:bookmarkEnd w:id="192"/>
      <w:r w:rsidRPr="00796215">
        <w:rPr>
          <w:rFonts w:ascii="David" w:hAnsi="David"/>
          <w:rtl/>
        </w:rPr>
        <w:t>ציון האיכות שיתקבל יוכפל ב-</w:t>
      </w:r>
      <w:r w:rsidR="005E4BF7">
        <w:rPr>
          <w:rFonts w:ascii="David" w:hAnsi="David" w:hint="cs"/>
          <w:rtl/>
        </w:rPr>
        <w:t>60</w:t>
      </w:r>
      <w:r w:rsidRPr="00796215">
        <w:rPr>
          <w:rFonts w:ascii="David" w:hAnsi="David"/>
          <w:rtl/>
        </w:rPr>
        <w:t>% לצורך קבלת ניקוד משוקלל.</w:t>
      </w:r>
    </w:p>
    <w:p w14:paraId="2A5A5665" w14:textId="77777777" w:rsidR="005E4BF7" w:rsidRPr="005E4BF7" w:rsidRDefault="005E4BF7" w:rsidP="005E4BF7">
      <w:pPr>
        <w:rPr>
          <w:rFonts w:ascii="David" w:hAnsi="David"/>
        </w:rPr>
      </w:pPr>
    </w:p>
    <w:tbl>
      <w:tblPr>
        <w:bidiVisual/>
        <w:tblW w:w="10623" w:type="dxa"/>
        <w:tblInd w:w="-1501" w:type="dxa"/>
        <w:tblLook w:val="04A0" w:firstRow="1" w:lastRow="0" w:firstColumn="1" w:lastColumn="0" w:noHBand="0" w:noVBand="1"/>
        <w:tblCaption w:val="AHR00"/>
        <w:tblDescription w:val="טבלת מדדי האיכות"/>
      </w:tblPr>
      <w:tblGrid>
        <w:gridCol w:w="1703"/>
        <w:gridCol w:w="7620"/>
        <w:gridCol w:w="1300"/>
      </w:tblGrid>
      <w:tr w:rsidR="005E4BF7" w:rsidRPr="00294B63" w14:paraId="0D3C32DC" w14:textId="77777777" w:rsidTr="00A236C8">
        <w:trPr>
          <w:cantSplit/>
          <w:trHeight w:val="615"/>
          <w:tblHeader/>
        </w:trPr>
        <w:tc>
          <w:tcPr>
            <w:tcW w:w="1703" w:type="dxa"/>
            <w:tcBorders>
              <w:top w:val="single" w:sz="8" w:space="0" w:color="auto"/>
              <w:left w:val="single" w:sz="8" w:space="0" w:color="auto"/>
              <w:bottom w:val="single" w:sz="8" w:space="0" w:color="auto"/>
              <w:right w:val="single" w:sz="8" w:space="0" w:color="auto"/>
            </w:tcBorders>
            <w:shd w:val="clear" w:color="auto" w:fill="BFBFBF"/>
            <w:noWrap/>
            <w:vAlign w:val="center"/>
            <w:hideMark/>
          </w:tcPr>
          <w:p w14:paraId="66B12FAA" w14:textId="77777777" w:rsidR="005E4BF7" w:rsidRPr="00294B63" w:rsidRDefault="005E4BF7" w:rsidP="00264101">
            <w:pPr>
              <w:keepNext/>
              <w:keepLines/>
              <w:widowControl w:val="0"/>
              <w:overflowPunct w:val="0"/>
              <w:autoSpaceDE w:val="0"/>
              <w:autoSpaceDN w:val="0"/>
              <w:adjustRightInd w:val="0"/>
              <w:spacing w:line="276" w:lineRule="auto"/>
              <w:ind w:left="117"/>
              <w:textAlignment w:val="baseline"/>
              <w:outlineLvl w:val="2"/>
              <w:rPr>
                <w:rFonts w:ascii="Arial" w:hAnsi="Arial"/>
                <w:b/>
                <w:bCs/>
                <w:color w:val="000000"/>
              </w:rPr>
            </w:pPr>
            <w:bookmarkStart w:id="196" w:name="Title_2" w:colFirst="0" w:colLast="0"/>
            <w:bookmarkStart w:id="197" w:name="_Ref488332030"/>
            <w:bookmarkEnd w:id="193"/>
            <w:bookmarkEnd w:id="194"/>
            <w:bookmarkEnd w:id="195"/>
            <w:r w:rsidRPr="00294B63">
              <w:rPr>
                <w:rFonts w:ascii="Arial" w:hAnsi="Arial" w:hint="cs"/>
                <w:b/>
                <w:bCs/>
                <w:color w:val="000000"/>
                <w:rtl/>
              </w:rPr>
              <w:lastRenderedPageBreak/>
              <w:t>אמת המידה</w:t>
            </w:r>
          </w:p>
        </w:tc>
        <w:tc>
          <w:tcPr>
            <w:tcW w:w="7620" w:type="dxa"/>
            <w:tcBorders>
              <w:top w:val="single" w:sz="8" w:space="0" w:color="auto"/>
              <w:left w:val="nil"/>
              <w:bottom w:val="single" w:sz="8" w:space="0" w:color="auto"/>
              <w:right w:val="single" w:sz="8" w:space="0" w:color="auto"/>
            </w:tcBorders>
            <w:shd w:val="clear" w:color="auto" w:fill="BFBFBF"/>
            <w:vAlign w:val="center"/>
            <w:hideMark/>
          </w:tcPr>
          <w:p w14:paraId="367E77D5" w14:textId="77777777" w:rsidR="005E4BF7" w:rsidRPr="00294B63" w:rsidRDefault="005E4BF7" w:rsidP="00264101">
            <w:pPr>
              <w:keepNext/>
              <w:keepLines/>
              <w:widowControl w:val="0"/>
              <w:overflowPunct w:val="0"/>
              <w:autoSpaceDE w:val="0"/>
              <w:autoSpaceDN w:val="0"/>
              <w:adjustRightInd w:val="0"/>
              <w:spacing w:line="276" w:lineRule="auto"/>
              <w:textAlignment w:val="baseline"/>
              <w:outlineLvl w:val="2"/>
              <w:rPr>
                <w:rFonts w:ascii="Arial" w:hAnsi="Arial"/>
                <w:b/>
                <w:bCs/>
                <w:color w:val="000000"/>
              </w:rPr>
            </w:pPr>
            <w:r w:rsidRPr="00294B63">
              <w:rPr>
                <w:rFonts w:ascii="Arial" w:hAnsi="Arial" w:hint="cs"/>
                <w:b/>
                <w:bCs/>
                <w:color w:val="000000"/>
                <w:rtl/>
              </w:rPr>
              <w:t>פירוט</w:t>
            </w:r>
          </w:p>
        </w:tc>
        <w:tc>
          <w:tcPr>
            <w:tcW w:w="1300" w:type="dxa"/>
            <w:tcBorders>
              <w:top w:val="single" w:sz="8" w:space="0" w:color="auto"/>
              <w:left w:val="nil"/>
              <w:bottom w:val="single" w:sz="8" w:space="0" w:color="auto"/>
              <w:right w:val="single" w:sz="8" w:space="0" w:color="auto"/>
            </w:tcBorders>
            <w:shd w:val="clear" w:color="auto" w:fill="BFBFBF"/>
            <w:noWrap/>
            <w:vAlign w:val="center"/>
            <w:hideMark/>
          </w:tcPr>
          <w:p w14:paraId="2CC7EF83" w14:textId="77777777" w:rsidR="005E4BF7" w:rsidRPr="00294B63" w:rsidRDefault="005E4BF7" w:rsidP="00264101">
            <w:pPr>
              <w:keepNext/>
              <w:keepLines/>
              <w:widowControl w:val="0"/>
              <w:overflowPunct w:val="0"/>
              <w:autoSpaceDE w:val="0"/>
              <w:autoSpaceDN w:val="0"/>
              <w:adjustRightInd w:val="0"/>
              <w:spacing w:line="276" w:lineRule="auto"/>
              <w:ind w:left="162"/>
              <w:textAlignment w:val="baseline"/>
              <w:outlineLvl w:val="2"/>
              <w:rPr>
                <w:rFonts w:ascii="Arial" w:hAnsi="Arial"/>
                <w:b/>
                <w:bCs/>
                <w:color w:val="000000"/>
              </w:rPr>
            </w:pPr>
            <w:r w:rsidRPr="00294B63">
              <w:rPr>
                <w:rFonts w:ascii="Arial" w:hAnsi="Arial" w:hint="cs"/>
                <w:b/>
                <w:bCs/>
                <w:color w:val="000000"/>
                <w:rtl/>
              </w:rPr>
              <w:t>ניקוד מקסימלי</w:t>
            </w:r>
          </w:p>
        </w:tc>
      </w:tr>
      <w:bookmarkEnd w:id="196"/>
      <w:tr w:rsidR="00C43860" w:rsidRPr="00294B63" w14:paraId="118D2B46" w14:textId="77777777" w:rsidTr="00A236C8">
        <w:trPr>
          <w:cantSplit/>
          <w:trHeight w:val="1041"/>
          <w:tblHeader/>
        </w:trPr>
        <w:tc>
          <w:tcPr>
            <w:tcW w:w="1703" w:type="dxa"/>
            <w:vMerge w:val="restart"/>
            <w:tcBorders>
              <w:top w:val="single" w:sz="8" w:space="0" w:color="auto"/>
              <w:left w:val="single" w:sz="8" w:space="0" w:color="auto"/>
              <w:right w:val="single" w:sz="8" w:space="0" w:color="auto"/>
            </w:tcBorders>
            <w:shd w:val="clear" w:color="auto" w:fill="auto"/>
            <w:noWrap/>
            <w:vAlign w:val="center"/>
          </w:tcPr>
          <w:p w14:paraId="5977D339" w14:textId="77777777" w:rsidR="00C43860" w:rsidRDefault="00C43860" w:rsidP="002664A3">
            <w:pPr>
              <w:keepNext/>
              <w:keepLines/>
              <w:widowControl w:val="0"/>
              <w:overflowPunct w:val="0"/>
              <w:autoSpaceDE w:val="0"/>
              <w:autoSpaceDN w:val="0"/>
              <w:adjustRightInd w:val="0"/>
              <w:spacing w:line="276" w:lineRule="auto"/>
              <w:ind w:left="117"/>
              <w:jc w:val="center"/>
              <w:textAlignment w:val="baseline"/>
              <w:outlineLvl w:val="2"/>
              <w:rPr>
                <w:rFonts w:ascii="Arial" w:hAnsi="Arial"/>
                <w:color w:val="000000"/>
                <w:rtl/>
              </w:rPr>
            </w:pPr>
            <w:r>
              <w:rPr>
                <w:rFonts w:ascii="Arial" w:hAnsi="Arial" w:hint="cs"/>
                <w:color w:val="000000"/>
                <w:rtl/>
              </w:rPr>
              <w:t>ניסיון יועץ תקשורת למיצוב</w:t>
            </w:r>
          </w:p>
          <w:p w14:paraId="64EF1F7A" w14:textId="77777777" w:rsidR="00C43860" w:rsidRPr="00294B63" w:rsidRDefault="00C43860" w:rsidP="002664A3">
            <w:pPr>
              <w:keepNext/>
              <w:keepLines/>
              <w:widowControl w:val="0"/>
              <w:overflowPunct w:val="0"/>
              <w:autoSpaceDE w:val="0"/>
              <w:autoSpaceDN w:val="0"/>
              <w:adjustRightInd w:val="0"/>
              <w:spacing w:line="276" w:lineRule="auto"/>
              <w:ind w:left="117"/>
              <w:jc w:val="center"/>
              <w:textAlignment w:val="baseline"/>
              <w:outlineLvl w:val="2"/>
              <w:rPr>
                <w:rFonts w:ascii="Arial" w:hAnsi="Arial"/>
                <w:color w:val="000000"/>
                <w:rtl/>
              </w:rPr>
            </w:pPr>
            <w:r>
              <w:rPr>
                <w:rFonts w:ascii="Arial" w:hAnsi="Arial" w:hint="cs"/>
                <w:color w:val="000000"/>
                <w:rtl/>
              </w:rPr>
              <w:t>תדמית</w:t>
            </w:r>
          </w:p>
        </w:tc>
        <w:tc>
          <w:tcPr>
            <w:tcW w:w="7620" w:type="dxa"/>
            <w:tcBorders>
              <w:top w:val="single" w:sz="8" w:space="0" w:color="auto"/>
              <w:left w:val="nil"/>
              <w:right w:val="single" w:sz="8" w:space="0" w:color="auto"/>
            </w:tcBorders>
            <w:shd w:val="clear" w:color="auto" w:fill="auto"/>
            <w:vAlign w:val="center"/>
          </w:tcPr>
          <w:p w14:paraId="44976921" w14:textId="77777777" w:rsidR="00C43860" w:rsidRDefault="00C43860" w:rsidP="00C46757">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9B0B9D">
              <w:rPr>
                <w:rFonts w:ascii="Arial" w:hAnsi="Arial" w:hint="cs"/>
                <w:color w:val="000000"/>
                <w:rtl/>
              </w:rPr>
              <w:t>בגין כל שנת נסיון נוספת,</w:t>
            </w:r>
            <w:r w:rsidR="001114E2">
              <w:rPr>
                <w:rFonts w:ascii="Arial" w:hAnsi="Arial" w:hint="cs"/>
                <w:color w:val="000000"/>
                <w:rtl/>
              </w:rPr>
              <w:t>העומד</w:t>
            </w:r>
            <w:r w:rsidR="00C46757">
              <w:rPr>
                <w:rFonts w:ascii="Arial" w:hAnsi="Arial" w:hint="cs"/>
                <w:color w:val="000000"/>
                <w:rtl/>
              </w:rPr>
              <w:t>ת</w:t>
            </w:r>
            <w:r w:rsidR="001114E2">
              <w:rPr>
                <w:rFonts w:ascii="Arial" w:hAnsi="Arial" w:hint="cs"/>
                <w:color w:val="000000"/>
                <w:rtl/>
              </w:rPr>
              <w:t xml:space="preserve"> בתנאי</w:t>
            </w:r>
            <w:r w:rsidR="00C46757">
              <w:rPr>
                <w:rFonts w:ascii="Arial" w:hAnsi="Arial" w:hint="cs"/>
                <w:color w:val="000000"/>
                <w:rtl/>
              </w:rPr>
              <w:t>ם</w:t>
            </w:r>
            <w:r w:rsidR="001114E2">
              <w:rPr>
                <w:rFonts w:ascii="Arial" w:hAnsi="Arial" w:hint="cs"/>
                <w:color w:val="000000"/>
                <w:rtl/>
              </w:rPr>
              <w:t xml:space="preserve"> </w:t>
            </w:r>
            <w:r w:rsidRPr="009B0B9D">
              <w:rPr>
                <w:rFonts w:ascii="Arial" w:hAnsi="Arial" w:hint="cs"/>
                <w:color w:val="000000"/>
                <w:rtl/>
              </w:rPr>
              <w:t xml:space="preserve"> </w:t>
            </w:r>
            <w:r>
              <w:rPr>
                <w:rFonts w:ascii="Arial" w:hAnsi="Arial" w:hint="cs"/>
                <w:color w:val="000000"/>
                <w:rtl/>
              </w:rPr>
              <w:t>שבסעיף 11.2.1.1</w:t>
            </w:r>
            <w:r w:rsidRPr="009B0B9D">
              <w:rPr>
                <w:rFonts w:ascii="Arial" w:hAnsi="Arial" w:hint="cs"/>
                <w:color w:val="000000"/>
                <w:rtl/>
              </w:rPr>
              <w:t xml:space="preserve"> למכרז, מעבר ל</w:t>
            </w:r>
            <w:r>
              <w:rPr>
                <w:rFonts w:ascii="Arial" w:hAnsi="Arial" w:hint="cs"/>
                <w:color w:val="000000"/>
                <w:rtl/>
              </w:rPr>
              <w:t>ארבע</w:t>
            </w:r>
            <w:r w:rsidRPr="009B0B9D">
              <w:rPr>
                <w:rFonts w:ascii="Arial" w:hAnsi="Arial" w:hint="cs"/>
                <w:color w:val="000000"/>
                <w:rtl/>
              </w:rPr>
              <w:t xml:space="preserve"> השנים הנדרשות כתנאי סף, ינוקד ב-</w:t>
            </w:r>
            <w:r>
              <w:rPr>
                <w:rFonts w:ascii="Arial" w:hAnsi="Arial" w:hint="cs"/>
                <w:color w:val="000000"/>
                <w:rtl/>
              </w:rPr>
              <w:t>2</w:t>
            </w:r>
            <w:r w:rsidRPr="009B0B9D">
              <w:rPr>
                <w:rFonts w:ascii="Arial" w:hAnsi="Arial" w:hint="cs"/>
                <w:color w:val="000000"/>
                <w:rtl/>
              </w:rPr>
              <w:t xml:space="preserve"> נק' עבור כל שנה ועד </w:t>
            </w:r>
            <w:r>
              <w:rPr>
                <w:rFonts w:ascii="Arial" w:hAnsi="Arial" w:hint="cs"/>
                <w:color w:val="000000"/>
                <w:rtl/>
              </w:rPr>
              <w:t>10</w:t>
            </w:r>
            <w:r w:rsidRPr="009B0B9D">
              <w:rPr>
                <w:rFonts w:ascii="Arial" w:hAnsi="Arial" w:hint="cs"/>
                <w:color w:val="000000"/>
                <w:rtl/>
              </w:rPr>
              <w:t xml:space="preserve"> נק' בגין הצגת </w:t>
            </w:r>
            <w:r>
              <w:rPr>
                <w:rFonts w:ascii="Arial" w:hAnsi="Arial" w:hint="cs"/>
                <w:color w:val="000000"/>
                <w:rtl/>
              </w:rPr>
              <w:t>חמש</w:t>
            </w:r>
            <w:r w:rsidRPr="009B0B9D">
              <w:rPr>
                <w:rFonts w:ascii="Arial" w:hAnsi="Arial" w:hint="cs"/>
                <w:color w:val="000000"/>
                <w:rtl/>
              </w:rPr>
              <w:t xml:space="preserve"> נסיון נוספות העומדות בדרישות תנאי הסף.</w:t>
            </w:r>
          </w:p>
        </w:tc>
        <w:tc>
          <w:tcPr>
            <w:tcW w:w="1300" w:type="dxa"/>
            <w:tcBorders>
              <w:top w:val="single" w:sz="8" w:space="0" w:color="auto"/>
              <w:left w:val="nil"/>
              <w:right w:val="single" w:sz="8" w:space="0" w:color="auto"/>
            </w:tcBorders>
            <w:shd w:val="clear" w:color="auto" w:fill="auto"/>
            <w:noWrap/>
            <w:vAlign w:val="center"/>
          </w:tcPr>
          <w:p w14:paraId="7FA900B5" w14:textId="77777777" w:rsidR="00C43860" w:rsidRDefault="00C43860" w:rsidP="00264101">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10</w:t>
            </w:r>
          </w:p>
        </w:tc>
      </w:tr>
      <w:tr w:rsidR="00C43860" w:rsidRPr="00294B63" w14:paraId="1D0461A9" w14:textId="77777777" w:rsidTr="00A236C8">
        <w:trPr>
          <w:cantSplit/>
          <w:trHeight w:val="970"/>
          <w:tblHeader/>
        </w:trPr>
        <w:tc>
          <w:tcPr>
            <w:tcW w:w="1703" w:type="dxa"/>
            <w:vMerge/>
            <w:tcBorders>
              <w:left w:val="single" w:sz="8" w:space="0" w:color="auto"/>
              <w:right w:val="single" w:sz="8" w:space="0" w:color="auto"/>
            </w:tcBorders>
            <w:shd w:val="clear" w:color="auto" w:fill="auto"/>
            <w:noWrap/>
            <w:vAlign w:val="center"/>
          </w:tcPr>
          <w:p w14:paraId="6FC1D84B" w14:textId="77777777" w:rsidR="00C43860" w:rsidRDefault="00C43860" w:rsidP="00264101">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620" w:type="dxa"/>
            <w:tcBorders>
              <w:top w:val="single" w:sz="8" w:space="0" w:color="auto"/>
              <w:left w:val="nil"/>
              <w:right w:val="single" w:sz="8" w:space="0" w:color="auto"/>
            </w:tcBorders>
            <w:shd w:val="clear" w:color="auto" w:fill="auto"/>
            <w:vAlign w:val="center"/>
          </w:tcPr>
          <w:p w14:paraId="7A93BA77" w14:textId="77777777" w:rsidR="00C43860" w:rsidRDefault="00B94106" w:rsidP="00264101">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2 </w:t>
            </w:r>
            <w:r w:rsidR="00C43860" w:rsidRPr="009B0B9D">
              <w:rPr>
                <w:rFonts w:ascii="Arial" w:hAnsi="Arial"/>
                <w:color w:val="000000"/>
                <w:rtl/>
              </w:rPr>
              <w:t>נקוד</w:t>
            </w:r>
            <w:r w:rsidR="00C43860">
              <w:rPr>
                <w:rFonts w:ascii="Arial" w:hAnsi="Arial" w:hint="cs"/>
                <w:color w:val="000000"/>
                <w:rtl/>
              </w:rPr>
              <w:t>ות</w:t>
            </w:r>
            <w:r w:rsidR="00C43860" w:rsidRPr="009B0B9D">
              <w:rPr>
                <w:rFonts w:ascii="Arial" w:hAnsi="Arial"/>
                <w:color w:val="000000"/>
                <w:rtl/>
              </w:rPr>
              <w:t xml:space="preserve"> לכל שנת ניסיון </w:t>
            </w:r>
            <w:r w:rsidR="00473F83">
              <w:rPr>
                <w:rFonts w:ascii="Arial" w:hAnsi="Arial" w:hint="cs"/>
                <w:color w:val="000000"/>
                <w:rtl/>
              </w:rPr>
              <w:t xml:space="preserve">העומד בתנאי הסף </w:t>
            </w:r>
            <w:r w:rsidR="00C43860" w:rsidRPr="009B0B9D">
              <w:rPr>
                <w:rFonts w:ascii="Arial" w:hAnsi="Arial"/>
                <w:color w:val="000000"/>
                <w:rtl/>
              </w:rPr>
              <w:t xml:space="preserve">בתחום התכנון והבנייה עד למקסימום של </w:t>
            </w:r>
            <w:r>
              <w:rPr>
                <w:rFonts w:ascii="Arial" w:hAnsi="Arial" w:hint="cs"/>
                <w:color w:val="000000"/>
                <w:rtl/>
              </w:rPr>
              <w:t>10</w:t>
            </w:r>
            <w:r w:rsidRPr="009B0B9D">
              <w:rPr>
                <w:rFonts w:ascii="Arial" w:hAnsi="Arial"/>
                <w:color w:val="000000"/>
                <w:rtl/>
              </w:rPr>
              <w:t xml:space="preserve"> </w:t>
            </w:r>
            <w:r w:rsidR="00C43860" w:rsidRPr="009B0B9D">
              <w:rPr>
                <w:rFonts w:ascii="Arial" w:hAnsi="Arial"/>
                <w:color w:val="000000"/>
                <w:rtl/>
              </w:rPr>
              <w:t>נקודות.</w:t>
            </w:r>
          </w:p>
        </w:tc>
        <w:tc>
          <w:tcPr>
            <w:tcW w:w="1300" w:type="dxa"/>
            <w:tcBorders>
              <w:top w:val="single" w:sz="8" w:space="0" w:color="auto"/>
              <w:left w:val="nil"/>
              <w:right w:val="single" w:sz="8" w:space="0" w:color="auto"/>
            </w:tcBorders>
            <w:shd w:val="clear" w:color="auto" w:fill="auto"/>
            <w:noWrap/>
            <w:vAlign w:val="center"/>
          </w:tcPr>
          <w:p w14:paraId="106565F0" w14:textId="77777777" w:rsidR="00C43860" w:rsidRDefault="008D7C52" w:rsidP="00264101">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10</w:t>
            </w:r>
          </w:p>
        </w:tc>
      </w:tr>
      <w:tr w:rsidR="00C43860" w:rsidRPr="00294B63" w14:paraId="5E47D802" w14:textId="77777777" w:rsidTr="00A236C8">
        <w:trPr>
          <w:cantSplit/>
          <w:trHeight w:val="970"/>
          <w:tblHeader/>
        </w:trPr>
        <w:tc>
          <w:tcPr>
            <w:tcW w:w="1703" w:type="dxa"/>
            <w:vMerge/>
            <w:tcBorders>
              <w:left w:val="single" w:sz="8" w:space="0" w:color="auto"/>
              <w:right w:val="single" w:sz="8" w:space="0" w:color="auto"/>
            </w:tcBorders>
            <w:shd w:val="clear" w:color="auto" w:fill="auto"/>
            <w:noWrap/>
            <w:vAlign w:val="center"/>
          </w:tcPr>
          <w:p w14:paraId="4C235015" w14:textId="77777777" w:rsidR="00C43860" w:rsidRDefault="00C43860" w:rsidP="00264101">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620" w:type="dxa"/>
            <w:tcBorders>
              <w:top w:val="single" w:sz="8" w:space="0" w:color="auto"/>
              <w:left w:val="nil"/>
              <w:right w:val="single" w:sz="8" w:space="0" w:color="auto"/>
            </w:tcBorders>
            <w:shd w:val="clear" w:color="auto" w:fill="auto"/>
            <w:vAlign w:val="center"/>
          </w:tcPr>
          <w:p w14:paraId="01C41E9C" w14:textId="77777777" w:rsidR="00C43860" w:rsidRDefault="00C43860" w:rsidP="00FA6255">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מתודולוגיה - </w:t>
            </w:r>
            <w:r w:rsidRPr="00CB59C0">
              <w:rPr>
                <w:rFonts w:ascii="Arial" w:hAnsi="Arial"/>
                <w:color w:val="000000"/>
                <w:rtl/>
              </w:rPr>
              <w:t>הצעה לאסטרטגיה תקשורתית למיצוב תדמית מטה התכנון הלאומי</w:t>
            </w:r>
            <w:r>
              <w:rPr>
                <w:rFonts w:ascii="Arial" w:hAnsi="Arial" w:hint="cs"/>
                <w:color w:val="000000"/>
                <w:rtl/>
              </w:rPr>
              <w:t xml:space="preserve">, </w:t>
            </w:r>
            <w:r w:rsidRPr="00CB59C0">
              <w:rPr>
                <w:rFonts w:ascii="Arial" w:hAnsi="Arial"/>
                <w:color w:val="000000"/>
                <w:rtl/>
              </w:rPr>
              <w:t>תיבחן איכות ההצעה לרבות מקוריות, ישימות וכד'.</w:t>
            </w:r>
          </w:p>
        </w:tc>
        <w:tc>
          <w:tcPr>
            <w:tcW w:w="1300" w:type="dxa"/>
            <w:tcBorders>
              <w:top w:val="single" w:sz="8" w:space="0" w:color="auto"/>
              <w:left w:val="nil"/>
              <w:right w:val="single" w:sz="8" w:space="0" w:color="auto"/>
            </w:tcBorders>
            <w:shd w:val="clear" w:color="auto" w:fill="auto"/>
            <w:noWrap/>
            <w:vAlign w:val="center"/>
          </w:tcPr>
          <w:p w14:paraId="5BD6E624" w14:textId="77777777" w:rsidR="00C43860" w:rsidRDefault="00B94106" w:rsidP="00264101">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15</w:t>
            </w:r>
          </w:p>
        </w:tc>
      </w:tr>
      <w:tr w:rsidR="00C43860" w:rsidRPr="00294B63" w14:paraId="595C1BBB" w14:textId="77777777" w:rsidTr="00A236C8">
        <w:trPr>
          <w:cantSplit/>
          <w:trHeight w:val="970"/>
          <w:tblHeader/>
        </w:trPr>
        <w:tc>
          <w:tcPr>
            <w:tcW w:w="1703" w:type="dxa"/>
            <w:vMerge/>
            <w:tcBorders>
              <w:left w:val="single" w:sz="8" w:space="0" w:color="auto"/>
              <w:bottom w:val="single" w:sz="4" w:space="0" w:color="auto"/>
              <w:right w:val="single" w:sz="8" w:space="0" w:color="auto"/>
            </w:tcBorders>
            <w:noWrap/>
            <w:vAlign w:val="center"/>
          </w:tcPr>
          <w:p w14:paraId="0536A8E9" w14:textId="77777777" w:rsidR="00C43860" w:rsidRDefault="00C43860" w:rsidP="00C43860">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620" w:type="dxa"/>
            <w:tcBorders>
              <w:top w:val="single" w:sz="4" w:space="0" w:color="auto"/>
              <w:left w:val="single" w:sz="8" w:space="0" w:color="auto"/>
              <w:bottom w:val="single" w:sz="4" w:space="0" w:color="auto"/>
              <w:right w:val="single" w:sz="4" w:space="0" w:color="auto"/>
            </w:tcBorders>
          </w:tcPr>
          <w:p w14:paraId="1CFAA081" w14:textId="77777777" w:rsidR="00C43860" w:rsidRDefault="00C43860" w:rsidP="00C43860">
            <w:pPr>
              <w:widowControl w:val="0"/>
              <w:spacing w:after="120" w:line="276" w:lineRule="auto"/>
              <w:outlineLvl w:val="2"/>
              <w:rPr>
                <w:rtl/>
              </w:rPr>
            </w:pPr>
            <w:bookmarkStart w:id="198" w:name="_Toc114739141"/>
            <w:r>
              <w:rPr>
                <w:rFonts w:hint="cs"/>
                <w:rtl/>
              </w:rPr>
              <w:t>המלצות</w:t>
            </w:r>
          </w:p>
          <w:p w14:paraId="55EC2EA2" w14:textId="77777777" w:rsidR="00C43860" w:rsidRDefault="00C43860" w:rsidP="00C43860">
            <w:pPr>
              <w:widowControl w:val="0"/>
              <w:spacing w:after="120" w:line="276" w:lineRule="auto"/>
              <w:outlineLvl w:val="2"/>
              <w:rPr>
                <w:rFonts w:ascii="Arial" w:hAnsi="Arial"/>
                <w:b/>
                <w:bCs/>
                <w:color w:val="000000"/>
                <w:rtl/>
              </w:rPr>
            </w:pPr>
            <w:r w:rsidRPr="00735093">
              <w:rPr>
                <w:rtl/>
              </w:rPr>
              <w:t xml:space="preserve">המשרד יפנה לעד שלושה ממליצים להם נתן </w:t>
            </w:r>
            <w:r>
              <w:rPr>
                <w:rFonts w:hint="cs"/>
                <w:rtl/>
              </w:rPr>
              <w:t>היועץ שירותים</w:t>
            </w:r>
            <w:r w:rsidRPr="00735093">
              <w:rPr>
                <w:rtl/>
              </w:rPr>
              <w:t xml:space="preserve"> (בין אם שמם נמסר כחלק מההצעה ובין אם לאו</w:t>
            </w:r>
            <w:r>
              <w:rPr>
                <w:rFonts w:hint="cs"/>
                <w:rtl/>
              </w:rPr>
              <w:t>)</w:t>
            </w:r>
            <w:r w:rsidRPr="00735093">
              <w:rPr>
                <w:rtl/>
              </w:rPr>
              <w:t xml:space="preserve"> – בהתאם לשיקול דעת המשרד</w:t>
            </w:r>
            <w:r>
              <w:rPr>
                <w:rFonts w:hint="cs"/>
                <w:rtl/>
              </w:rPr>
              <w:t>.</w:t>
            </w:r>
            <w:bookmarkEnd w:id="198"/>
            <w:r w:rsidRPr="00735093">
              <w:t xml:space="preserve"> </w:t>
            </w:r>
          </w:p>
          <w:p w14:paraId="60C5D86A" w14:textId="77777777" w:rsidR="00C43860" w:rsidRPr="00B15536" w:rsidRDefault="00C43860" w:rsidP="00C43860">
            <w:pPr>
              <w:widowControl w:val="0"/>
              <w:spacing w:after="120" w:line="276" w:lineRule="auto"/>
              <w:outlineLvl w:val="2"/>
              <w:rPr>
                <w:b/>
                <w:bCs/>
                <w:rtl/>
              </w:rPr>
            </w:pPr>
            <w:bookmarkStart w:id="199" w:name="_Toc114739142"/>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bookmarkEnd w:id="199"/>
          </w:p>
          <w:p w14:paraId="210C3300" w14:textId="77777777" w:rsidR="00C43860" w:rsidRPr="00B15536" w:rsidRDefault="00C43860" w:rsidP="00C43860">
            <w:pPr>
              <w:widowControl w:val="0"/>
              <w:spacing w:after="120" w:line="276" w:lineRule="auto"/>
              <w:outlineLvl w:val="2"/>
              <w:rPr>
                <w:rFonts w:ascii="Arial" w:hAnsi="Arial"/>
                <w:b/>
                <w:bCs/>
                <w:color w:val="000000"/>
                <w:rtl/>
              </w:rPr>
            </w:pPr>
            <w:bookmarkStart w:id="200" w:name="_Toc114739143"/>
            <w:r w:rsidRPr="00B15536">
              <w:rPr>
                <w:rFonts w:ascii="Arial" w:hAnsi="Arial"/>
                <w:color w:val="000000"/>
                <w:rtl/>
              </w:rPr>
              <w:t xml:space="preserve">1. מקצועיות </w:t>
            </w:r>
            <w:r>
              <w:rPr>
                <w:rFonts w:ascii="Arial" w:hAnsi="Arial" w:hint="cs"/>
                <w:color w:val="000000"/>
                <w:rtl/>
              </w:rPr>
              <w:t>היועץ</w:t>
            </w:r>
            <w:r w:rsidRPr="00B15536">
              <w:rPr>
                <w:rFonts w:ascii="Arial" w:hAnsi="Arial"/>
                <w:color w:val="000000"/>
                <w:rtl/>
              </w:rPr>
              <w:t>.</w:t>
            </w:r>
            <w:bookmarkEnd w:id="200"/>
          </w:p>
          <w:p w14:paraId="6C0D4E54" w14:textId="77777777" w:rsidR="00C43860" w:rsidRPr="00B15536" w:rsidRDefault="00C43860" w:rsidP="00C43860">
            <w:pPr>
              <w:widowControl w:val="0"/>
              <w:spacing w:after="120" w:line="276" w:lineRule="auto"/>
              <w:outlineLvl w:val="2"/>
              <w:rPr>
                <w:rFonts w:ascii="Arial" w:hAnsi="Arial"/>
                <w:b/>
                <w:bCs/>
                <w:color w:val="000000"/>
                <w:rtl/>
              </w:rPr>
            </w:pPr>
            <w:bookmarkStart w:id="201" w:name="_Toc114739144"/>
            <w:r w:rsidRPr="00B15536">
              <w:rPr>
                <w:rFonts w:ascii="Arial" w:hAnsi="Arial"/>
                <w:color w:val="000000"/>
                <w:rtl/>
              </w:rPr>
              <w:t xml:space="preserve">2. זמינותו של </w:t>
            </w:r>
            <w:r>
              <w:rPr>
                <w:rFonts w:ascii="Arial" w:hAnsi="Arial" w:hint="cs"/>
                <w:color w:val="000000"/>
                <w:rtl/>
              </w:rPr>
              <w:t>היועץ וגמישותו לשינויים</w:t>
            </w:r>
            <w:r w:rsidRPr="00B15536">
              <w:rPr>
                <w:rFonts w:ascii="Arial" w:hAnsi="Arial"/>
                <w:color w:val="000000"/>
                <w:rtl/>
              </w:rPr>
              <w:t>.</w:t>
            </w:r>
            <w:bookmarkEnd w:id="201"/>
          </w:p>
          <w:p w14:paraId="5582E9B8" w14:textId="77777777" w:rsidR="00C43860" w:rsidRPr="00B15536" w:rsidRDefault="00C43860" w:rsidP="00C43860">
            <w:pPr>
              <w:widowControl w:val="0"/>
              <w:spacing w:after="120" w:line="276" w:lineRule="auto"/>
              <w:outlineLvl w:val="2"/>
              <w:rPr>
                <w:rFonts w:ascii="Arial" w:hAnsi="Arial"/>
                <w:b/>
                <w:bCs/>
                <w:color w:val="000000"/>
                <w:rtl/>
              </w:rPr>
            </w:pPr>
            <w:bookmarkStart w:id="202" w:name="_Toc114739145"/>
            <w:r w:rsidRPr="00B15536">
              <w:rPr>
                <w:rFonts w:ascii="Arial" w:hAnsi="Arial"/>
                <w:color w:val="000000"/>
                <w:rtl/>
              </w:rPr>
              <w:t>3. הצלחת השירותים בהתאם למטרות המזמין .</w:t>
            </w:r>
            <w:bookmarkEnd w:id="202"/>
          </w:p>
          <w:p w14:paraId="1A4D25C4" w14:textId="77777777" w:rsidR="00C43860" w:rsidRPr="00B15536" w:rsidRDefault="00C43860" w:rsidP="00C43860">
            <w:pPr>
              <w:widowControl w:val="0"/>
              <w:spacing w:after="120" w:line="276" w:lineRule="auto"/>
              <w:outlineLvl w:val="2"/>
              <w:rPr>
                <w:rFonts w:ascii="Arial" w:hAnsi="Arial"/>
                <w:b/>
                <w:bCs/>
                <w:color w:val="000000"/>
                <w:rt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w:t>
            </w:r>
          </w:p>
          <w:p w14:paraId="1CAE9597" w14:textId="77777777" w:rsidR="00C43860" w:rsidRPr="004C31F5" w:rsidRDefault="00C43860" w:rsidP="00C43860">
            <w:pPr>
              <w:widowControl w:val="0"/>
              <w:spacing w:after="120" w:line="276" w:lineRule="auto"/>
              <w:outlineLvl w:val="2"/>
              <w:rPr>
                <w:rFonts w:ascii="Arial" w:hAnsi="Arial"/>
                <w:b/>
                <w:bCs/>
                <w:color w:val="000000"/>
                <w:rtl/>
              </w:rPr>
            </w:pPr>
            <w:bookmarkStart w:id="203" w:name="_Toc114739148"/>
            <w:r w:rsidRPr="004C31F5">
              <w:rPr>
                <w:rFonts w:ascii="Arial" w:hAnsi="Arial"/>
                <w:b/>
                <w:bCs/>
                <w:color w:val="000000"/>
                <w:rtl/>
              </w:rPr>
              <w:t>על ה</w:t>
            </w:r>
            <w:r>
              <w:rPr>
                <w:rFonts w:ascii="Arial" w:hAnsi="Arial" w:hint="cs"/>
                <w:b/>
                <w:bCs/>
                <w:color w:val="000000"/>
                <w:rtl/>
              </w:rPr>
              <w:t>יועץ</w:t>
            </w:r>
            <w:r w:rsidRPr="004C31F5">
              <w:rPr>
                <w:rFonts w:ascii="Arial" w:hAnsi="Arial"/>
                <w:b/>
                <w:bCs/>
                <w:color w:val="000000"/>
                <w:rtl/>
              </w:rPr>
              <w:t xml:space="preserve"> לציין בפרטי אנשי הקשר בחוברת ההצעה איש קשר אצל הלקוח או המעסיק</w:t>
            </w:r>
            <w:r>
              <w:rPr>
                <w:rFonts w:ascii="Arial" w:hAnsi="Arial" w:hint="cs"/>
                <w:b/>
                <w:bCs/>
                <w:color w:val="000000"/>
                <w:rtl/>
              </w:rPr>
              <w:t xml:space="preserve"> לרבות פרטי התקשרות עם איש הקשר</w:t>
            </w:r>
            <w:r w:rsidRPr="004C31F5">
              <w:rPr>
                <w:rFonts w:ascii="Arial" w:hAnsi="Arial"/>
                <w:b/>
                <w:bCs/>
                <w:color w:val="000000"/>
                <w:rtl/>
              </w:rPr>
              <w:t>.</w:t>
            </w:r>
            <w:bookmarkEnd w:id="203"/>
          </w:p>
          <w:p w14:paraId="70AD7CF9" w14:textId="77777777" w:rsidR="00C43860" w:rsidRPr="00B15536" w:rsidRDefault="00C43860" w:rsidP="00C43860">
            <w:pPr>
              <w:widowControl w:val="0"/>
              <w:spacing w:after="120" w:line="276" w:lineRule="auto"/>
              <w:outlineLvl w:val="2"/>
              <w:rPr>
                <w:rFonts w:ascii="Arial" w:hAnsi="Arial"/>
                <w:b/>
                <w:bCs/>
                <w:color w:val="000000"/>
                <w:rtl/>
              </w:rPr>
            </w:pPr>
            <w:bookmarkStart w:id="204" w:name="_Toc114739149"/>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bookmarkEnd w:id="204"/>
          </w:p>
          <w:p w14:paraId="4AA0425C" w14:textId="77777777" w:rsidR="00C43860" w:rsidRPr="00B15536" w:rsidRDefault="00C43860" w:rsidP="00C43860">
            <w:pPr>
              <w:widowControl w:val="0"/>
              <w:spacing w:after="120" w:line="276" w:lineRule="auto"/>
              <w:outlineLvl w:val="2"/>
              <w:rPr>
                <w:rFonts w:ascii="Arial" w:hAnsi="Arial"/>
                <w:b/>
                <w:bCs/>
                <w:color w:val="000000"/>
                <w:rtl/>
              </w:rPr>
            </w:pPr>
            <w:bookmarkStart w:id="205" w:name="_Toc114739150"/>
            <w:r w:rsidRPr="00B15536">
              <w:rPr>
                <w:rFonts w:ascii="Arial" w:hAnsi="Arial"/>
                <w:color w:val="000000"/>
                <w:rtl/>
              </w:rPr>
              <w:t xml:space="preserve">המשרד רשאי לפנות לפחות ממליצים, ובלבד שיפנה לאותו מספר ממליצים לכל </w:t>
            </w:r>
            <w:r>
              <w:rPr>
                <w:rFonts w:ascii="Arial" w:hAnsi="Arial" w:hint="cs"/>
                <w:color w:val="000000"/>
                <w:rtl/>
              </w:rPr>
              <w:t>יועץ</w:t>
            </w:r>
            <w:r w:rsidRPr="00B15536">
              <w:rPr>
                <w:rFonts w:ascii="Arial" w:hAnsi="Arial"/>
                <w:color w:val="000000"/>
                <w:rtl/>
              </w:rPr>
              <w:t>.</w:t>
            </w:r>
            <w:bookmarkEnd w:id="205"/>
            <w:r w:rsidRPr="00B15536">
              <w:rPr>
                <w:rFonts w:ascii="Arial" w:hAnsi="Arial"/>
                <w:color w:val="000000"/>
                <w:rtl/>
              </w:rPr>
              <w:t xml:space="preserve"> </w:t>
            </w:r>
          </w:p>
          <w:p w14:paraId="011E9E77" w14:textId="77777777" w:rsidR="00C43860" w:rsidRDefault="00C43860" w:rsidP="00C43860">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אם היועץ</w:t>
            </w:r>
            <w:r w:rsidRPr="00B15536">
              <w:rPr>
                <w:rFonts w:ascii="Arial" w:hAnsi="Arial"/>
                <w:color w:val="000000"/>
                <w:rtl/>
              </w:rPr>
              <w:t xml:space="preserve"> עבד עם משרד הפנים בעבר, המשרד שומר לעצמו את הזכות לתת המלצה על </w:t>
            </w:r>
            <w:r>
              <w:rPr>
                <w:rFonts w:ascii="Arial" w:hAnsi="Arial" w:hint="cs"/>
                <w:color w:val="000000"/>
                <w:rtl/>
              </w:rPr>
              <w:t xml:space="preserve">היועץ </w:t>
            </w:r>
            <w:r w:rsidRPr="00B15536">
              <w:rPr>
                <w:rFonts w:ascii="Arial" w:hAnsi="Arial"/>
                <w:color w:val="000000"/>
                <w:rtl/>
              </w:rPr>
              <w:t>בהתאם לאמור לעיל</w:t>
            </w:r>
            <w:r w:rsidR="00FA6255">
              <w:rPr>
                <w:rFonts w:ascii="Arial" w:hAnsi="Arial" w:hint="cs"/>
                <w:color w:val="000000"/>
                <w:rtl/>
              </w:rPr>
              <w:t xml:space="preserve"> גם אם לא צוין כממליץ</w:t>
            </w:r>
          </w:p>
        </w:tc>
        <w:tc>
          <w:tcPr>
            <w:tcW w:w="1300" w:type="dxa"/>
            <w:tcBorders>
              <w:top w:val="single" w:sz="4" w:space="0" w:color="auto"/>
              <w:left w:val="single" w:sz="4" w:space="0" w:color="auto"/>
              <w:bottom w:val="single" w:sz="4" w:space="0" w:color="auto"/>
              <w:right w:val="single" w:sz="4" w:space="0" w:color="auto"/>
            </w:tcBorders>
            <w:noWrap/>
          </w:tcPr>
          <w:p w14:paraId="0EB1E2F2" w14:textId="77777777" w:rsidR="00C43860" w:rsidRDefault="00C43860" w:rsidP="00C43860">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David" w:hAnsi="David" w:hint="cs"/>
                <w:rtl/>
              </w:rPr>
              <w:t>5</w:t>
            </w:r>
          </w:p>
        </w:tc>
      </w:tr>
      <w:tr w:rsidR="00C43860" w:rsidRPr="00294B63" w14:paraId="2C1642DB" w14:textId="77777777" w:rsidTr="00A236C8">
        <w:trPr>
          <w:cantSplit/>
          <w:trHeight w:val="983"/>
          <w:tblHeader/>
        </w:trPr>
        <w:tc>
          <w:tcPr>
            <w:tcW w:w="1703" w:type="dxa"/>
            <w:vMerge w:val="restart"/>
            <w:tcBorders>
              <w:top w:val="single" w:sz="8" w:space="0" w:color="auto"/>
              <w:left w:val="single" w:sz="8" w:space="0" w:color="auto"/>
              <w:right w:val="single" w:sz="8" w:space="0" w:color="auto"/>
            </w:tcBorders>
            <w:shd w:val="clear" w:color="auto" w:fill="auto"/>
            <w:noWrap/>
            <w:vAlign w:val="center"/>
          </w:tcPr>
          <w:p w14:paraId="3DA0B4A8" w14:textId="77777777" w:rsidR="00C43860" w:rsidRDefault="00C43860" w:rsidP="00C43860">
            <w:pPr>
              <w:keepNext/>
              <w:keepLines/>
              <w:widowControl w:val="0"/>
              <w:overflowPunct w:val="0"/>
              <w:autoSpaceDE w:val="0"/>
              <w:autoSpaceDN w:val="0"/>
              <w:adjustRightInd w:val="0"/>
              <w:spacing w:line="276" w:lineRule="auto"/>
              <w:ind w:left="117"/>
              <w:jc w:val="center"/>
              <w:textAlignment w:val="baseline"/>
              <w:outlineLvl w:val="2"/>
              <w:rPr>
                <w:rFonts w:ascii="Arial" w:hAnsi="Arial"/>
                <w:color w:val="000000"/>
                <w:rtl/>
              </w:rPr>
            </w:pPr>
            <w:r w:rsidRPr="00294B63">
              <w:rPr>
                <w:rFonts w:ascii="Arial" w:hAnsi="Arial" w:hint="cs"/>
                <w:color w:val="000000"/>
                <w:rtl/>
              </w:rPr>
              <w:t xml:space="preserve">נסיון </w:t>
            </w:r>
            <w:r>
              <w:rPr>
                <w:rFonts w:ascii="Arial" w:hAnsi="Arial" w:hint="cs"/>
                <w:color w:val="000000"/>
                <w:rtl/>
              </w:rPr>
              <w:t xml:space="preserve">יועץ תקשורת </w:t>
            </w:r>
          </w:p>
          <w:p w14:paraId="593F5969" w14:textId="77777777" w:rsidR="00C43860" w:rsidRDefault="00C43860" w:rsidP="00C43860">
            <w:pPr>
              <w:keepNext/>
              <w:keepLines/>
              <w:widowControl w:val="0"/>
              <w:overflowPunct w:val="0"/>
              <w:autoSpaceDE w:val="0"/>
              <w:autoSpaceDN w:val="0"/>
              <w:adjustRightInd w:val="0"/>
              <w:spacing w:line="276" w:lineRule="auto"/>
              <w:ind w:left="117"/>
              <w:jc w:val="center"/>
              <w:textAlignment w:val="baseline"/>
              <w:outlineLvl w:val="2"/>
              <w:rPr>
                <w:rFonts w:ascii="Arial" w:hAnsi="Arial"/>
                <w:color w:val="000000"/>
                <w:rtl/>
              </w:rPr>
            </w:pPr>
            <w:r>
              <w:rPr>
                <w:rFonts w:ascii="Arial" w:hAnsi="Arial" w:hint="cs"/>
                <w:color w:val="000000"/>
                <w:rtl/>
              </w:rPr>
              <w:t xml:space="preserve">לניהול </w:t>
            </w:r>
          </w:p>
          <w:p w14:paraId="6E55FCD0" w14:textId="77777777" w:rsidR="00C43860" w:rsidRPr="00294B63" w:rsidRDefault="00C43860" w:rsidP="00C43860">
            <w:pPr>
              <w:keepNext/>
              <w:keepLines/>
              <w:widowControl w:val="0"/>
              <w:overflowPunct w:val="0"/>
              <w:autoSpaceDE w:val="0"/>
              <w:autoSpaceDN w:val="0"/>
              <w:adjustRightInd w:val="0"/>
              <w:spacing w:line="276" w:lineRule="auto"/>
              <w:ind w:left="117"/>
              <w:jc w:val="center"/>
              <w:textAlignment w:val="baseline"/>
              <w:outlineLvl w:val="2"/>
              <w:rPr>
                <w:rFonts w:ascii="Arial" w:hAnsi="Arial"/>
                <w:color w:val="000000"/>
                <w:rtl/>
              </w:rPr>
            </w:pPr>
            <w:r>
              <w:rPr>
                <w:rFonts w:ascii="Arial" w:hAnsi="Arial" w:hint="cs"/>
                <w:color w:val="000000"/>
                <w:rtl/>
              </w:rPr>
              <w:t>משברים</w:t>
            </w:r>
          </w:p>
        </w:tc>
        <w:tc>
          <w:tcPr>
            <w:tcW w:w="7620" w:type="dxa"/>
            <w:tcBorders>
              <w:top w:val="single" w:sz="8" w:space="0" w:color="auto"/>
              <w:left w:val="nil"/>
              <w:right w:val="single" w:sz="8" w:space="0" w:color="auto"/>
            </w:tcBorders>
            <w:shd w:val="clear" w:color="auto" w:fill="auto"/>
            <w:vAlign w:val="center"/>
          </w:tcPr>
          <w:p w14:paraId="73D0B870" w14:textId="77777777" w:rsidR="00C43860" w:rsidRPr="00565732" w:rsidRDefault="00C43860" w:rsidP="00C46757">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בגין כל שנת נסיון נוספת, </w:t>
            </w:r>
            <w:r w:rsidR="00C46757">
              <w:rPr>
                <w:rFonts w:ascii="Arial" w:hAnsi="Arial" w:hint="cs"/>
                <w:color w:val="000000"/>
                <w:rtl/>
              </w:rPr>
              <w:t xml:space="preserve">העומדת </w:t>
            </w:r>
            <w:r>
              <w:rPr>
                <w:rFonts w:ascii="Arial" w:hAnsi="Arial" w:hint="cs"/>
                <w:color w:val="000000"/>
                <w:rtl/>
              </w:rPr>
              <w:t>בתנאי</w:t>
            </w:r>
            <w:r w:rsidR="00C46757">
              <w:rPr>
                <w:rFonts w:ascii="Arial" w:hAnsi="Arial" w:hint="cs"/>
                <w:color w:val="000000"/>
                <w:rtl/>
              </w:rPr>
              <w:t>ם</w:t>
            </w:r>
            <w:r w:rsidR="008D7C52">
              <w:rPr>
                <w:rFonts w:ascii="Arial" w:hAnsi="Arial" w:hint="cs"/>
                <w:color w:val="000000"/>
                <w:rtl/>
              </w:rPr>
              <w:t xml:space="preserve"> </w:t>
            </w:r>
            <w:r>
              <w:rPr>
                <w:rFonts w:ascii="Arial" w:hAnsi="Arial" w:hint="cs"/>
                <w:color w:val="000000"/>
                <w:rtl/>
              </w:rPr>
              <w:t>שבסעיף 11.2.2.1 למכרז, מעבר לארבע השנים הנדרשות כתנאי סף, ינוקד ב-2 נק' עבור כל שנה ועד 10 נק' בגין הצגת חמש נסיון נוספות העומדות בדרישות תנאי הסף.</w:t>
            </w:r>
          </w:p>
        </w:tc>
        <w:tc>
          <w:tcPr>
            <w:tcW w:w="1300" w:type="dxa"/>
            <w:tcBorders>
              <w:top w:val="single" w:sz="8" w:space="0" w:color="auto"/>
              <w:left w:val="nil"/>
              <w:right w:val="single" w:sz="8" w:space="0" w:color="auto"/>
            </w:tcBorders>
            <w:shd w:val="clear" w:color="auto" w:fill="auto"/>
            <w:noWrap/>
            <w:vAlign w:val="center"/>
          </w:tcPr>
          <w:p w14:paraId="29408AB6" w14:textId="77777777" w:rsidR="00C43860" w:rsidRDefault="00C43860" w:rsidP="00C43860">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rtl/>
                <w:lang w:eastAsia="he-IL"/>
              </w:rPr>
            </w:pPr>
            <w:r>
              <w:rPr>
                <w:rFonts w:ascii="Arial" w:hAnsi="Arial" w:hint="cs"/>
                <w:color w:val="000000"/>
                <w:rtl/>
              </w:rPr>
              <w:t>10</w:t>
            </w:r>
          </w:p>
        </w:tc>
      </w:tr>
      <w:tr w:rsidR="00C43860" w:rsidRPr="00294B63" w14:paraId="13B6B305" w14:textId="77777777" w:rsidTr="00A236C8">
        <w:trPr>
          <w:cantSplit/>
          <w:trHeight w:val="828"/>
          <w:tblHeader/>
        </w:trPr>
        <w:tc>
          <w:tcPr>
            <w:tcW w:w="1703" w:type="dxa"/>
            <w:vMerge/>
            <w:tcBorders>
              <w:top w:val="single" w:sz="8" w:space="0" w:color="auto"/>
              <w:left w:val="single" w:sz="8" w:space="0" w:color="auto"/>
              <w:right w:val="single" w:sz="8" w:space="0" w:color="auto"/>
            </w:tcBorders>
            <w:shd w:val="clear" w:color="auto" w:fill="auto"/>
            <w:noWrap/>
            <w:vAlign w:val="center"/>
          </w:tcPr>
          <w:p w14:paraId="6D0FA41F" w14:textId="77777777" w:rsidR="00C43860" w:rsidRPr="00294B63" w:rsidRDefault="00C43860" w:rsidP="00C43860">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620" w:type="dxa"/>
            <w:tcBorders>
              <w:top w:val="single" w:sz="8" w:space="0" w:color="auto"/>
              <w:left w:val="nil"/>
              <w:right w:val="single" w:sz="8" w:space="0" w:color="auto"/>
            </w:tcBorders>
            <w:shd w:val="clear" w:color="auto" w:fill="auto"/>
            <w:vAlign w:val="center"/>
          </w:tcPr>
          <w:p w14:paraId="0C182DEE" w14:textId="77777777" w:rsidR="00C43860" w:rsidRDefault="00C43860" w:rsidP="00C43860">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2 </w:t>
            </w:r>
            <w:r w:rsidRPr="009B0B9D">
              <w:rPr>
                <w:rFonts w:ascii="Arial" w:hAnsi="Arial"/>
                <w:color w:val="000000"/>
                <w:rtl/>
              </w:rPr>
              <w:t>נקוד</w:t>
            </w:r>
            <w:r>
              <w:rPr>
                <w:rFonts w:ascii="Arial" w:hAnsi="Arial" w:hint="cs"/>
                <w:color w:val="000000"/>
                <w:rtl/>
              </w:rPr>
              <w:t>ות</w:t>
            </w:r>
            <w:r w:rsidRPr="009B0B9D">
              <w:rPr>
                <w:rFonts w:ascii="Arial" w:hAnsi="Arial"/>
                <w:color w:val="000000"/>
                <w:rtl/>
              </w:rPr>
              <w:t xml:space="preserve"> לכל שנת ניסיון</w:t>
            </w:r>
            <w:r w:rsidR="00FA6255">
              <w:rPr>
                <w:rFonts w:ascii="Arial" w:hAnsi="Arial" w:hint="cs"/>
                <w:color w:val="000000"/>
                <w:rtl/>
              </w:rPr>
              <w:t xml:space="preserve"> העומד בתנאי הסף</w:t>
            </w:r>
            <w:r w:rsidRPr="009B0B9D">
              <w:rPr>
                <w:rFonts w:ascii="Arial" w:hAnsi="Arial"/>
                <w:color w:val="000000"/>
                <w:rtl/>
              </w:rPr>
              <w:t xml:space="preserve"> בתחום התכנון והבנייה עד למקסימום של </w:t>
            </w:r>
            <w:r w:rsidR="00B94106">
              <w:rPr>
                <w:rFonts w:ascii="Arial" w:hAnsi="Arial" w:hint="cs"/>
                <w:color w:val="000000"/>
                <w:rtl/>
              </w:rPr>
              <w:t>10</w:t>
            </w:r>
            <w:r w:rsidR="00B94106" w:rsidRPr="009B0B9D">
              <w:rPr>
                <w:rFonts w:ascii="Arial" w:hAnsi="Arial"/>
                <w:color w:val="000000"/>
                <w:rtl/>
              </w:rPr>
              <w:t xml:space="preserve"> </w:t>
            </w:r>
            <w:r w:rsidRPr="009B0B9D">
              <w:rPr>
                <w:rFonts w:ascii="Arial" w:hAnsi="Arial"/>
                <w:color w:val="000000"/>
                <w:rtl/>
              </w:rPr>
              <w:t>נקודות.</w:t>
            </w:r>
          </w:p>
        </w:tc>
        <w:tc>
          <w:tcPr>
            <w:tcW w:w="1300" w:type="dxa"/>
            <w:tcBorders>
              <w:top w:val="single" w:sz="8" w:space="0" w:color="auto"/>
              <w:left w:val="nil"/>
              <w:right w:val="single" w:sz="8" w:space="0" w:color="auto"/>
            </w:tcBorders>
            <w:shd w:val="clear" w:color="auto" w:fill="auto"/>
            <w:noWrap/>
            <w:vAlign w:val="center"/>
          </w:tcPr>
          <w:p w14:paraId="16A6AFE5" w14:textId="77777777" w:rsidR="00C43860" w:rsidRDefault="00B94106" w:rsidP="00C43860">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10</w:t>
            </w:r>
          </w:p>
        </w:tc>
      </w:tr>
      <w:tr w:rsidR="00C43860" w:rsidRPr="00294B63" w14:paraId="759EFFFC" w14:textId="77777777" w:rsidTr="00A236C8">
        <w:trPr>
          <w:cantSplit/>
          <w:trHeight w:val="826"/>
          <w:tblHeader/>
        </w:trPr>
        <w:tc>
          <w:tcPr>
            <w:tcW w:w="1703" w:type="dxa"/>
            <w:vMerge/>
            <w:tcBorders>
              <w:left w:val="single" w:sz="8" w:space="0" w:color="auto"/>
              <w:right w:val="single" w:sz="8" w:space="0" w:color="auto"/>
            </w:tcBorders>
            <w:shd w:val="clear" w:color="auto" w:fill="auto"/>
            <w:noWrap/>
            <w:vAlign w:val="center"/>
          </w:tcPr>
          <w:p w14:paraId="62FE7D96" w14:textId="77777777" w:rsidR="00C43860" w:rsidRPr="00294B63" w:rsidRDefault="00C43860" w:rsidP="00C43860">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620" w:type="dxa"/>
            <w:tcBorders>
              <w:top w:val="single" w:sz="8" w:space="0" w:color="auto"/>
              <w:left w:val="nil"/>
              <w:bottom w:val="single" w:sz="4" w:space="0" w:color="auto"/>
              <w:right w:val="single" w:sz="8" w:space="0" w:color="auto"/>
            </w:tcBorders>
            <w:shd w:val="clear" w:color="auto" w:fill="auto"/>
            <w:vAlign w:val="center"/>
          </w:tcPr>
          <w:p w14:paraId="5824DB3A" w14:textId="77777777" w:rsidR="00C43860" w:rsidRPr="00E2020C" w:rsidRDefault="008D7C52" w:rsidP="00D15E7E">
            <w:pPr>
              <w:keepNext/>
              <w:keepLines/>
              <w:widowControl w:val="0"/>
              <w:spacing w:line="276" w:lineRule="auto"/>
              <w:jc w:val="both"/>
              <w:rPr>
                <w:rFonts w:ascii="David" w:hAnsi="David"/>
                <w:color w:val="000000"/>
                <w:rtl/>
              </w:rPr>
            </w:pPr>
            <w:r>
              <w:rPr>
                <w:rFonts w:ascii="David" w:hAnsi="David" w:hint="cs"/>
                <w:color w:val="000000"/>
                <w:rtl/>
              </w:rPr>
              <w:t>2</w:t>
            </w:r>
            <w:r w:rsidR="00C43860">
              <w:rPr>
                <w:rFonts w:ascii="David" w:hAnsi="David" w:hint="cs"/>
                <w:color w:val="000000"/>
                <w:rtl/>
              </w:rPr>
              <w:t xml:space="preserve"> נקודה לכל משבר תקשורתי </w:t>
            </w:r>
            <w:r>
              <w:rPr>
                <w:rFonts w:ascii="David" w:hAnsi="David" w:hint="cs"/>
                <w:color w:val="000000"/>
                <w:rtl/>
              </w:rPr>
              <w:t>מעבר לנדרש בתנאי הס</w:t>
            </w:r>
            <w:r w:rsidR="001D02C4">
              <w:rPr>
                <w:rFonts w:ascii="David" w:hAnsi="David" w:hint="cs"/>
                <w:color w:val="000000"/>
                <w:rtl/>
              </w:rPr>
              <w:t>ף</w:t>
            </w:r>
            <w:r>
              <w:rPr>
                <w:rFonts w:ascii="David" w:hAnsi="David" w:hint="cs"/>
                <w:color w:val="000000"/>
                <w:rtl/>
              </w:rPr>
              <w:t xml:space="preserve"> (2 משברים) </w:t>
            </w:r>
            <w:r w:rsidR="00D15E7E">
              <w:rPr>
                <w:rFonts w:ascii="David" w:hAnsi="David" w:hint="cs"/>
                <w:color w:val="000000"/>
                <w:rtl/>
              </w:rPr>
              <w:t xml:space="preserve">העומד בתנאי הסף </w:t>
            </w:r>
            <w:r w:rsidR="00C43860">
              <w:rPr>
                <w:rFonts w:ascii="David" w:hAnsi="David" w:hint="cs"/>
                <w:color w:val="000000"/>
                <w:rtl/>
              </w:rPr>
              <w:t xml:space="preserve">שנוהל על ידי היועץ ועד למקסימום של </w:t>
            </w:r>
            <w:r>
              <w:rPr>
                <w:rFonts w:ascii="David" w:hAnsi="David" w:hint="cs"/>
                <w:color w:val="000000"/>
                <w:rtl/>
              </w:rPr>
              <w:t>10</w:t>
            </w:r>
            <w:r w:rsidR="00C43860">
              <w:rPr>
                <w:rFonts w:ascii="David" w:hAnsi="David" w:hint="cs"/>
                <w:color w:val="000000"/>
                <w:rtl/>
              </w:rPr>
              <w:t xml:space="preserve"> נקודות</w:t>
            </w: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18FB23F4" w14:textId="77777777" w:rsidR="00C43860" w:rsidRPr="008D7C52" w:rsidRDefault="008D7C52" w:rsidP="00C43860">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lang w:eastAsia="he-IL"/>
              </w:rPr>
            </w:pPr>
            <w:r w:rsidRPr="008D7C52">
              <w:rPr>
                <w:rFonts w:ascii="Arial" w:hAnsi="Arial" w:hint="cs"/>
                <w:color w:val="000000"/>
                <w:rtl/>
                <w:lang w:eastAsia="he-IL"/>
              </w:rPr>
              <w:t>10</w:t>
            </w:r>
          </w:p>
        </w:tc>
      </w:tr>
      <w:tr w:rsidR="00C43860" w:rsidRPr="00294B63" w14:paraId="7E085CEF" w14:textId="77777777" w:rsidTr="00A236C8">
        <w:trPr>
          <w:cantSplit/>
          <w:trHeight w:val="838"/>
          <w:tblHeader/>
        </w:trPr>
        <w:tc>
          <w:tcPr>
            <w:tcW w:w="1703" w:type="dxa"/>
            <w:tcBorders>
              <w:left w:val="single" w:sz="8" w:space="0" w:color="auto"/>
              <w:right w:val="single" w:sz="8" w:space="0" w:color="auto"/>
            </w:tcBorders>
            <w:shd w:val="clear" w:color="auto" w:fill="auto"/>
            <w:noWrap/>
            <w:vAlign w:val="center"/>
          </w:tcPr>
          <w:p w14:paraId="6FCF5729" w14:textId="77777777" w:rsidR="00C43860" w:rsidRPr="00294B63" w:rsidRDefault="00C43860" w:rsidP="00C43860">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620" w:type="dxa"/>
            <w:tcBorders>
              <w:top w:val="single" w:sz="8" w:space="0" w:color="auto"/>
              <w:left w:val="nil"/>
              <w:right w:val="single" w:sz="8" w:space="0" w:color="auto"/>
            </w:tcBorders>
            <w:shd w:val="clear" w:color="auto" w:fill="auto"/>
            <w:vAlign w:val="center"/>
          </w:tcPr>
          <w:p w14:paraId="004FC067" w14:textId="77777777" w:rsidR="00C43860" w:rsidRDefault="00C43860" w:rsidP="006D2BBD">
            <w:pPr>
              <w:keepNext/>
              <w:keepLines/>
              <w:widowControl w:val="0"/>
              <w:spacing w:line="276" w:lineRule="auto"/>
              <w:jc w:val="both"/>
              <w:rPr>
                <w:rFonts w:ascii="David" w:hAnsi="David"/>
                <w:color w:val="000000"/>
                <w:rtl/>
              </w:rPr>
            </w:pPr>
            <w:r>
              <w:rPr>
                <w:rFonts w:ascii="Arial" w:hAnsi="Arial" w:hint="cs"/>
                <w:color w:val="000000"/>
                <w:rtl/>
              </w:rPr>
              <w:t xml:space="preserve">מתודולוגיה - </w:t>
            </w:r>
            <w:r w:rsidRPr="00CB59C0">
              <w:rPr>
                <w:rFonts w:ascii="Arial" w:hAnsi="Arial"/>
                <w:color w:val="000000"/>
                <w:rtl/>
              </w:rPr>
              <w:t xml:space="preserve">הצעה </w:t>
            </w:r>
            <w:r>
              <w:rPr>
                <w:rFonts w:ascii="Arial" w:hAnsi="Arial" w:hint="cs"/>
                <w:color w:val="000000"/>
                <w:rtl/>
              </w:rPr>
              <w:t>למתן מענה למשבר תקשורתי בתחום הדיור</w:t>
            </w:r>
            <w:r w:rsidRPr="00CB59C0">
              <w:rPr>
                <w:rFonts w:ascii="Arial" w:hAnsi="Arial"/>
                <w:color w:val="000000"/>
                <w:rtl/>
              </w:rPr>
              <w:t xml:space="preserve"> תיבחן איכות ההצעה לרבות מקוריות, ישימות וכד'.</w:t>
            </w:r>
          </w:p>
        </w:tc>
        <w:tc>
          <w:tcPr>
            <w:tcW w:w="1300" w:type="dxa"/>
            <w:tcBorders>
              <w:top w:val="single" w:sz="8" w:space="0" w:color="auto"/>
              <w:left w:val="nil"/>
              <w:right w:val="single" w:sz="8" w:space="0" w:color="auto"/>
            </w:tcBorders>
            <w:shd w:val="clear" w:color="auto" w:fill="auto"/>
            <w:noWrap/>
            <w:vAlign w:val="center"/>
          </w:tcPr>
          <w:p w14:paraId="0E94D051" w14:textId="77777777" w:rsidR="00C43860" w:rsidRDefault="00C43860" w:rsidP="00C43860">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10</w:t>
            </w:r>
          </w:p>
        </w:tc>
      </w:tr>
      <w:tr w:rsidR="00C43860" w:rsidRPr="00294B63" w14:paraId="7A8CE03E" w14:textId="77777777" w:rsidTr="00A236C8">
        <w:trPr>
          <w:cantSplit/>
          <w:trHeight w:val="838"/>
          <w:tblHeader/>
        </w:trPr>
        <w:tc>
          <w:tcPr>
            <w:tcW w:w="1703" w:type="dxa"/>
            <w:tcBorders>
              <w:left w:val="single" w:sz="8" w:space="0" w:color="auto"/>
              <w:bottom w:val="single" w:sz="4" w:space="0" w:color="auto"/>
              <w:right w:val="single" w:sz="8" w:space="0" w:color="auto"/>
            </w:tcBorders>
            <w:shd w:val="clear" w:color="auto" w:fill="auto"/>
            <w:noWrap/>
            <w:vAlign w:val="center"/>
          </w:tcPr>
          <w:p w14:paraId="21E23D29" w14:textId="77777777" w:rsidR="00C43860" w:rsidRPr="00294B63" w:rsidRDefault="00C43860" w:rsidP="00C43860">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620" w:type="dxa"/>
            <w:tcBorders>
              <w:top w:val="single" w:sz="4" w:space="0" w:color="auto"/>
              <w:left w:val="single" w:sz="8" w:space="0" w:color="auto"/>
              <w:bottom w:val="single" w:sz="4" w:space="0" w:color="auto"/>
              <w:right w:val="single" w:sz="4" w:space="0" w:color="auto"/>
            </w:tcBorders>
            <w:shd w:val="clear" w:color="auto" w:fill="auto"/>
          </w:tcPr>
          <w:p w14:paraId="7F510F01" w14:textId="77777777" w:rsidR="00C43860" w:rsidRDefault="00C43860" w:rsidP="00C43860">
            <w:pPr>
              <w:widowControl w:val="0"/>
              <w:spacing w:after="120" w:line="276" w:lineRule="auto"/>
              <w:outlineLvl w:val="2"/>
              <w:rPr>
                <w:rtl/>
              </w:rPr>
            </w:pPr>
            <w:r>
              <w:rPr>
                <w:rFonts w:hint="cs"/>
                <w:rtl/>
              </w:rPr>
              <w:t>המלצות</w:t>
            </w:r>
          </w:p>
          <w:p w14:paraId="63B993A5" w14:textId="77777777" w:rsidR="00C43860" w:rsidRDefault="00C43860" w:rsidP="00C43860">
            <w:pPr>
              <w:widowControl w:val="0"/>
              <w:spacing w:after="120" w:line="276" w:lineRule="auto"/>
              <w:outlineLvl w:val="2"/>
              <w:rPr>
                <w:rFonts w:ascii="Arial" w:hAnsi="Arial"/>
                <w:b/>
                <w:bCs/>
                <w:color w:val="000000"/>
                <w:rtl/>
              </w:rPr>
            </w:pPr>
            <w:r w:rsidRPr="00735093">
              <w:rPr>
                <w:rtl/>
              </w:rPr>
              <w:t xml:space="preserve">המשרד יפנה לעד שלושה ממליצים להם נתן </w:t>
            </w:r>
            <w:r>
              <w:rPr>
                <w:rFonts w:hint="cs"/>
                <w:rtl/>
              </w:rPr>
              <w:t>היועץ שירותים</w:t>
            </w:r>
            <w:r w:rsidRPr="00735093">
              <w:rPr>
                <w:rtl/>
              </w:rPr>
              <w:t xml:space="preserve">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61620B90" w14:textId="77777777" w:rsidR="00C43860" w:rsidRPr="00B15536" w:rsidRDefault="00C43860" w:rsidP="00C43860">
            <w:pPr>
              <w:widowControl w:val="0"/>
              <w:spacing w:after="120" w:line="276" w:lineRule="auto"/>
              <w:outlineLvl w:val="2"/>
              <w:rPr>
                <w:b/>
                <w:bCs/>
                <w:rt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09627F5D" w14:textId="77777777" w:rsidR="00C43860" w:rsidRPr="00B15536" w:rsidRDefault="00C43860" w:rsidP="00C43860">
            <w:pPr>
              <w:widowControl w:val="0"/>
              <w:spacing w:after="120" w:line="276" w:lineRule="auto"/>
              <w:outlineLvl w:val="2"/>
              <w:rPr>
                <w:rFonts w:ascii="Arial" w:hAnsi="Arial"/>
                <w:b/>
                <w:bCs/>
                <w:color w:val="000000"/>
                <w:rtl/>
              </w:rPr>
            </w:pPr>
            <w:r w:rsidRPr="00B15536">
              <w:rPr>
                <w:rFonts w:ascii="Arial" w:hAnsi="Arial"/>
                <w:color w:val="000000"/>
                <w:rtl/>
              </w:rPr>
              <w:t xml:space="preserve">1. מקצועיות </w:t>
            </w:r>
            <w:r>
              <w:rPr>
                <w:rFonts w:ascii="Arial" w:hAnsi="Arial" w:hint="cs"/>
                <w:color w:val="000000"/>
                <w:rtl/>
              </w:rPr>
              <w:t>היועץ</w:t>
            </w:r>
            <w:r w:rsidRPr="00B15536">
              <w:rPr>
                <w:rFonts w:ascii="Arial" w:hAnsi="Arial"/>
                <w:color w:val="000000"/>
                <w:rtl/>
              </w:rPr>
              <w:t>.</w:t>
            </w:r>
          </w:p>
          <w:p w14:paraId="22BCC36A" w14:textId="77777777" w:rsidR="00C43860" w:rsidRPr="00B15536" w:rsidRDefault="00C43860" w:rsidP="00C43860">
            <w:pPr>
              <w:widowControl w:val="0"/>
              <w:spacing w:after="120" w:line="276" w:lineRule="auto"/>
              <w:outlineLvl w:val="2"/>
              <w:rPr>
                <w:rFonts w:ascii="Arial" w:hAnsi="Arial"/>
                <w:b/>
                <w:bCs/>
                <w:color w:val="000000"/>
                <w:rtl/>
              </w:rPr>
            </w:pPr>
            <w:r w:rsidRPr="00B15536">
              <w:rPr>
                <w:rFonts w:ascii="Arial" w:hAnsi="Arial"/>
                <w:color w:val="000000"/>
                <w:rtl/>
              </w:rPr>
              <w:t xml:space="preserve">2. זמינותו של </w:t>
            </w:r>
            <w:r>
              <w:rPr>
                <w:rFonts w:ascii="Arial" w:hAnsi="Arial" w:hint="cs"/>
                <w:color w:val="000000"/>
                <w:rtl/>
              </w:rPr>
              <w:t>היועץ וגמישותו לשינויים</w:t>
            </w:r>
            <w:r w:rsidRPr="00B15536">
              <w:rPr>
                <w:rFonts w:ascii="Arial" w:hAnsi="Arial"/>
                <w:color w:val="000000"/>
                <w:rtl/>
              </w:rPr>
              <w:t>.</w:t>
            </w:r>
          </w:p>
          <w:p w14:paraId="3EA18EED" w14:textId="77777777" w:rsidR="00C43860" w:rsidRPr="00B15536" w:rsidRDefault="00C43860" w:rsidP="00C43860">
            <w:pPr>
              <w:widowControl w:val="0"/>
              <w:spacing w:after="120" w:line="276" w:lineRule="auto"/>
              <w:outlineLvl w:val="2"/>
              <w:rPr>
                <w:rFonts w:ascii="Arial" w:hAnsi="Arial"/>
                <w:b/>
                <w:bCs/>
                <w:color w:val="000000"/>
                <w:rtl/>
              </w:rPr>
            </w:pPr>
            <w:r w:rsidRPr="00B15536">
              <w:rPr>
                <w:rFonts w:ascii="Arial" w:hAnsi="Arial"/>
                <w:color w:val="000000"/>
                <w:rtl/>
              </w:rPr>
              <w:t>3. הצלחת השירותים בהתאם למטרות המזמין .</w:t>
            </w:r>
          </w:p>
          <w:p w14:paraId="56F4F6A2" w14:textId="77777777" w:rsidR="00C43860" w:rsidRPr="00B15536" w:rsidRDefault="00C43860" w:rsidP="00C43860">
            <w:pPr>
              <w:widowControl w:val="0"/>
              <w:spacing w:after="120" w:line="276" w:lineRule="auto"/>
              <w:outlineLvl w:val="2"/>
              <w:rPr>
                <w:rFonts w:ascii="Arial" w:hAnsi="Arial"/>
                <w:b/>
                <w:bCs/>
                <w:color w:val="000000"/>
                <w:rt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w:t>
            </w:r>
          </w:p>
          <w:p w14:paraId="0EA68B35" w14:textId="77777777" w:rsidR="00C43860" w:rsidRPr="004C31F5" w:rsidRDefault="00C43860" w:rsidP="00C43860">
            <w:pPr>
              <w:widowControl w:val="0"/>
              <w:spacing w:after="120" w:line="276" w:lineRule="auto"/>
              <w:outlineLvl w:val="2"/>
              <w:rPr>
                <w:rFonts w:ascii="Arial" w:hAnsi="Arial"/>
                <w:b/>
                <w:bCs/>
                <w:color w:val="000000"/>
                <w:rtl/>
              </w:rPr>
            </w:pPr>
            <w:r w:rsidRPr="004C31F5">
              <w:rPr>
                <w:rFonts w:ascii="Arial" w:hAnsi="Arial"/>
                <w:b/>
                <w:bCs/>
                <w:color w:val="000000"/>
                <w:rtl/>
              </w:rPr>
              <w:t>על ה</w:t>
            </w:r>
            <w:r>
              <w:rPr>
                <w:rFonts w:ascii="Arial" w:hAnsi="Arial" w:hint="cs"/>
                <w:b/>
                <w:bCs/>
                <w:color w:val="000000"/>
                <w:rtl/>
              </w:rPr>
              <w:t>יועץ</w:t>
            </w:r>
            <w:r w:rsidRPr="004C31F5">
              <w:rPr>
                <w:rFonts w:ascii="Arial" w:hAnsi="Arial"/>
                <w:b/>
                <w:bCs/>
                <w:color w:val="000000"/>
                <w:rtl/>
              </w:rPr>
              <w:t xml:space="preserve"> לציין בפרטי אנשי הקשר בחוברת ההצעה איש קשר אצל הלקוח או המעסיק</w:t>
            </w:r>
            <w:r>
              <w:rPr>
                <w:rFonts w:ascii="Arial" w:hAnsi="Arial" w:hint="cs"/>
                <w:b/>
                <w:bCs/>
                <w:color w:val="000000"/>
                <w:rtl/>
              </w:rPr>
              <w:t xml:space="preserve"> לרבות פרטי התקשרות עם איש הקשר</w:t>
            </w:r>
            <w:r w:rsidRPr="004C31F5">
              <w:rPr>
                <w:rFonts w:ascii="Arial" w:hAnsi="Arial"/>
                <w:b/>
                <w:bCs/>
                <w:color w:val="000000"/>
                <w:rtl/>
              </w:rPr>
              <w:t>.</w:t>
            </w:r>
          </w:p>
          <w:p w14:paraId="26372861" w14:textId="77777777" w:rsidR="00C43860" w:rsidRPr="00B15536" w:rsidRDefault="00C43860" w:rsidP="00C43860">
            <w:pPr>
              <w:widowControl w:val="0"/>
              <w:spacing w:after="120" w:line="276" w:lineRule="auto"/>
              <w:outlineLvl w:val="2"/>
              <w:rPr>
                <w:rFonts w:ascii="Arial" w:hAnsi="Arial"/>
                <w:b/>
                <w:bCs/>
                <w:color w:val="000000"/>
                <w:rt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2D14C697" w14:textId="77777777" w:rsidR="00C43860" w:rsidRPr="00B15536" w:rsidRDefault="00C43860" w:rsidP="00C43860">
            <w:pPr>
              <w:widowControl w:val="0"/>
              <w:spacing w:after="120" w:line="276" w:lineRule="auto"/>
              <w:outlineLvl w:val="2"/>
              <w:rPr>
                <w:rFonts w:ascii="Arial" w:hAnsi="Arial"/>
                <w:b/>
                <w:bCs/>
                <w:color w:val="000000"/>
                <w:rtl/>
              </w:rPr>
            </w:pPr>
            <w:r w:rsidRPr="00B15536">
              <w:rPr>
                <w:rFonts w:ascii="Arial" w:hAnsi="Arial"/>
                <w:color w:val="000000"/>
                <w:rtl/>
              </w:rPr>
              <w:t xml:space="preserve">המשרד רשאי לפנות לפחות ממליצים, ובלבד שיפנה לאותו מספר ממליצים לכל </w:t>
            </w:r>
            <w:r>
              <w:rPr>
                <w:rFonts w:ascii="Arial" w:hAnsi="Arial" w:hint="cs"/>
                <w:color w:val="000000"/>
                <w:rtl/>
              </w:rPr>
              <w:t>יועץ</w:t>
            </w:r>
            <w:r w:rsidRPr="00B15536">
              <w:rPr>
                <w:rFonts w:ascii="Arial" w:hAnsi="Arial"/>
                <w:color w:val="000000"/>
                <w:rtl/>
              </w:rPr>
              <w:t xml:space="preserve">. </w:t>
            </w:r>
          </w:p>
          <w:p w14:paraId="11134EEC" w14:textId="77777777" w:rsidR="00C43860" w:rsidRDefault="00C43860" w:rsidP="00C43860">
            <w:pPr>
              <w:keepNext/>
              <w:keepLines/>
              <w:widowControl w:val="0"/>
              <w:spacing w:line="276" w:lineRule="auto"/>
              <w:jc w:val="both"/>
              <w:rPr>
                <w:rFonts w:ascii="Arial" w:hAnsi="Arial"/>
                <w:color w:val="000000"/>
                <w:rtl/>
              </w:rPr>
            </w:pPr>
            <w:r>
              <w:rPr>
                <w:rFonts w:ascii="Arial" w:hAnsi="Arial" w:hint="cs"/>
                <w:color w:val="000000"/>
                <w:rtl/>
              </w:rPr>
              <w:t>אם היועץ</w:t>
            </w:r>
            <w:r w:rsidRPr="00B15536">
              <w:rPr>
                <w:rFonts w:ascii="Arial" w:hAnsi="Arial"/>
                <w:color w:val="000000"/>
                <w:rtl/>
              </w:rPr>
              <w:t xml:space="preserve"> עבד עם משרד הפנים בעבר, המשרד שומר לעצמו את הזכות לתת המלצה על </w:t>
            </w:r>
            <w:r>
              <w:rPr>
                <w:rFonts w:ascii="Arial" w:hAnsi="Arial" w:hint="cs"/>
                <w:color w:val="000000"/>
                <w:rtl/>
              </w:rPr>
              <w:t xml:space="preserve">היועץ </w:t>
            </w:r>
            <w:r w:rsidRPr="00B15536">
              <w:rPr>
                <w:rFonts w:ascii="Arial" w:hAnsi="Arial"/>
                <w:color w:val="000000"/>
                <w:rtl/>
              </w:rPr>
              <w:t>בהתאם לאמור לעיל.</w:t>
            </w:r>
            <w:r w:rsidR="007010E4">
              <w:rPr>
                <w:rFonts w:ascii="Arial" w:hAnsi="Arial" w:hint="cs"/>
                <w:color w:val="000000"/>
                <w:rtl/>
              </w:rPr>
              <w:t xml:space="preserve"> גם אם לא צוין כממליץ.</w:t>
            </w:r>
          </w:p>
        </w:tc>
        <w:tc>
          <w:tcPr>
            <w:tcW w:w="1300" w:type="dxa"/>
            <w:tcBorders>
              <w:top w:val="single" w:sz="4" w:space="0" w:color="auto"/>
              <w:left w:val="single" w:sz="4" w:space="0" w:color="auto"/>
              <w:bottom w:val="single" w:sz="4" w:space="0" w:color="auto"/>
              <w:right w:val="single" w:sz="4" w:space="0" w:color="auto"/>
            </w:tcBorders>
            <w:shd w:val="clear" w:color="auto" w:fill="auto"/>
            <w:noWrap/>
          </w:tcPr>
          <w:p w14:paraId="2CC772D3" w14:textId="77777777" w:rsidR="00C43860" w:rsidRDefault="00C43860" w:rsidP="00C43860">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David" w:hAnsi="David" w:hint="cs"/>
                <w:rtl/>
              </w:rPr>
              <w:t>5</w:t>
            </w:r>
          </w:p>
        </w:tc>
      </w:tr>
      <w:tr w:rsidR="00C43860" w:rsidRPr="00294B63" w14:paraId="70D6A9CF" w14:textId="77777777" w:rsidTr="00A236C8">
        <w:trPr>
          <w:cantSplit/>
          <w:trHeight w:val="615"/>
          <w:tblHeader/>
        </w:trPr>
        <w:tc>
          <w:tcPr>
            <w:tcW w:w="1703"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09839154" w14:textId="77777777" w:rsidR="00C43860" w:rsidRPr="00294B63" w:rsidRDefault="00C43860" w:rsidP="00C43860">
            <w:pPr>
              <w:keepNext/>
              <w:keepLines/>
              <w:widowControl w:val="0"/>
              <w:overflowPunct w:val="0"/>
              <w:autoSpaceDE w:val="0"/>
              <w:autoSpaceDN w:val="0"/>
              <w:adjustRightInd w:val="0"/>
              <w:spacing w:line="276" w:lineRule="auto"/>
              <w:ind w:left="117"/>
              <w:jc w:val="center"/>
              <w:textAlignment w:val="baseline"/>
              <w:outlineLvl w:val="2"/>
              <w:rPr>
                <w:rFonts w:ascii="Arial" w:hAnsi="Arial"/>
                <w:b/>
                <w:bCs/>
                <w:color w:val="000000"/>
                <w:rtl/>
                <w:lang w:eastAsia="he-IL"/>
              </w:rPr>
            </w:pPr>
            <w:r w:rsidRPr="00294B63">
              <w:rPr>
                <w:rFonts w:ascii="Arial" w:hAnsi="Arial" w:hint="cs"/>
                <w:color w:val="000000"/>
                <w:rtl/>
              </w:rPr>
              <w:lastRenderedPageBreak/>
              <w:t>ראיון</w:t>
            </w:r>
          </w:p>
        </w:tc>
        <w:tc>
          <w:tcPr>
            <w:tcW w:w="7620" w:type="dxa"/>
            <w:tcBorders>
              <w:top w:val="single" w:sz="8" w:space="0" w:color="auto"/>
              <w:left w:val="nil"/>
              <w:bottom w:val="single" w:sz="8" w:space="0" w:color="auto"/>
              <w:right w:val="single" w:sz="8" w:space="0" w:color="auto"/>
            </w:tcBorders>
            <w:shd w:val="clear" w:color="auto" w:fill="auto"/>
            <w:vAlign w:val="center"/>
            <w:hideMark/>
          </w:tcPr>
          <w:p w14:paraId="176AFF16" w14:textId="77777777" w:rsidR="00C43860" w:rsidRPr="00294B63" w:rsidRDefault="00C43860" w:rsidP="00C43860">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המשרד יזמן לראיון את נציג המציע</w:t>
            </w:r>
            <w:r>
              <w:rPr>
                <w:rFonts w:ascii="Arial" w:hAnsi="Arial" w:hint="cs"/>
                <w:color w:val="000000"/>
                <w:rtl/>
              </w:rPr>
              <w:t xml:space="preserve"> (במידה ורלוונטי)</w:t>
            </w:r>
            <w:r w:rsidRPr="00294B63">
              <w:rPr>
                <w:rFonts w:ascii="Arial" w:hAnsi="Arial" w:hint="cs"/>
                <w:color w:val="000000"/>
                <w:rtl/>
              </w:rPr>
              <w:t xml:space="preserve"> </w:t>
            </w:r>
            <w:r>
              <w:rPr>
                <w:rFonts w:ascii="Arial" w:hAnsi="Arial" w:hint="cs"/>
                <w:color w:val="000000"/>
                <w:rtl/>
              </w:rPr>
              <w:t>ואת שני היועצים</w:t>
            </w:r>
            <w:r w:rsidRPr="00294B63">
              <w:rPr>
                <w:rFonts w:ascii="Arial" w:hAnsi="Arial" w:hint="cs"/>
                <w:color w:val="000000"/>
                <w:rtl/>
              </w:rPr>
              <w:t xml:space="preserve"> המוצע</w:t>
            </w:r>
            <w:r>
              <w:rPr>
                <w:rFonts w:ascii="Arial" w:hAnsi="Arial" w:hint="cs"/>
                <w:color w:val="000000"/>
                <w:rtl/>
              </w:rPr>
              <w:t>ים</w:t>
            </w:r>
            <w:r w:rsidRPr="00294B63">
              <w:rPr>
                <w:rFonts w:ascii="Arial" w:hAnsi="Arial" w:hint="cs"/>
                <w:color w:val="000000"/>
                <w:rtl/>
              </w:rPr>
              <w:t>.</w:t>
            </w:r>
            <w:r>
              <w:rPr>
                <w:rFonts w:ascii="Arial" w:hAnsi="Arial" w:hint="cs"/>
                <w:color w:val="000000"/>
                <w:rtl/>
              </w:rPr>
              <w:t xml:space="preserve"> </w:t>
            </w:r>
            <w:r w:rsidRPr="00294B63">
              <w:rPr>
                <w:rFonts w:ascii="Arial" w:hAnsi="Arial" w:hint="cs"/>
                <w:color w:val="000000"/>
                <w:rtl/>
              </w:rPr>
              <w:t>במסגרת הראיון ינוקדו, בין היתר:</w:t>
            </w:r>
          </w:p>
          <w:p w14:paraId="7EC8B1F9" w14:textId="77777777" w:rsidR="00C43860" w:rsidRDefault="00C43860" w:rsidP="00C43860">
            <w:pPr>
              <w:keepNext/>
              <w:keepLines/>
              <w:widowControl w:val="0"/>
              <w:numPr>
                <w:ilvl w:val="0"/>
                <w:numId w:val="27"/>
              </w:numPr>
              <w:spacing w:line="276" w:lineRule="auto"/>
              <w:jc w:val="both"/>
              <w:rPr>
                <w:rFonts w:ascii="Arial" w:hAnsi="Arial"/>
                <w:color w:val="000000"/>
              </w:rPr>
            </w:pPr>
            <w:r>
              <w:rPr>
                <w:rFonts w:ascii="Arial" w:hAnsi="Arial" w:hint="cs"/>
                <w:color w:val="000000"/>
                <w:rtl/>
              </w:rPr>
              <w:t>היועצים יציגו פרויקטים קודמים בתחום הפעילות הנדרשים במכרז והמשרד יתרשם מרלוונטיות הפרויקטים ומקצועיות של כל אחד מהיועצים בטיפול בהם. כל יועץ ינוקד בעד 5 נק' (יינתן ציון ממוצע)</w:t>
            </w:r>
          </w:p>
          <w:p w14:paraId="7460AC7E" w14:textId="77777777" w:rsidR="00C43860" w:rsidRPr="00294B63" w:rsidRDefault="00C43860" w:rsidP="00C43860">
            <w:pPr>
              <w:keepNext/>
              <w:keepLines/>
              <w:widowControl w:val="0"/>
              <w:numPr>
                <w:ilvl w:val="0"/>
                <w:numId w:val="27"/>
              </w:numPr>
              <w:spacing w:line="276" w:lineRule="auto"/>
              <w:jc w:val="both"/>
              <w:rPr>
                <w:rFonts w:ascii="Arial" w:hAnsi="Arial"/>
                <w:color w:val="000000"/>
              </w:rPr>
            </w:pPr>
            <w:r w:rsidRPr="00294B63">
              <w:rPr>
                <w:rFonts w:ascii="Arial" w:hAnsi="Arial" w:hint="cs"/>
                <w:color w:val="000000"/>
                <w:rtl/>
              </w:rPr>
              <w:t xml:space="preserve">התרשמות מניסיון העבר של </w:t>
            </w:r>
            <w:r>
              <w:rPr>
                <w:rFonts w:ascii="Arial" w:hAnsi="Arial" w:hint="cs"/>
                <w:color w:val="000000"/>
                <w:rtl/>
              </w:rPr>
              <w:t xml:space="preserve">כל אחד מהיועצים </w:t>
            </w:r>
            <w:r w:rsidRPr="00294B63">
              <w:rPr>
                <w:rFonts w:ascii="Arial" w:hAnsi="Arial" w:hint="cs"/>
                <w:color w:val="000000"/>
                <w:rtl/>
              </w:rPr>
              <w:t>ומקצועיות</w:t>
            </w:r>
            <w:r>
              <w:rPr>
                <w:rFonts w:ascii="Arial" w:hAnsi="Arial" w:hint="cs"/>
                <w:color w:val="000000"/>
                <w:rtl/>
              </w:rPr>
              <w:t>ם</w:t>
            </w:r>
            <w:r w:rsidRPr="00294B63">
              <w:rPr>
                <w:rFonts w:ascii="Arial" w:hAnsi="Arial" w:hint="cs"/>
                <w:color w:val="000000"/>
                <w:rtl/>
              </w:rPr>
              <w:t xml:space="preserve"> </w:t>
            </w:r>
            <w:r>
              <w:rPr>
                <w:rFonts w:ascii="Arial" w:hAnsi="Arial" w:hint="cs"/>
                <w:color w:val="000000"/>
                <w:rtl/>
              </w:rPr>
              <w:t xml:space="preserve">- כל יועץ ינוקד בעד </w:t>
            </w:r>
            <w:r w:rsidR="003B55A9">
              <w:rPr>
                <w:rFonts w:ascii="Arial" w:hAnsi="Arial" w:hint="cs"/>
                <w:color w:val="000000"/>
                <w:rtl/>
              </w:rPr>
              <w:t xml:space="preserve">5 </w:t>
            </w:r>
            <w:r>
              <w:rPr>
                <w:rFonts w:ascii="Arial" w:hAnsi="Arial" w:hint="cs"/>
                <w:color w:val="000000"/>
                <w:rtl/>
              </w:rPr>
              <w:t>נק' (יינתן ציון ממוצע)</w:t>
            </w:r>
            <w:r w:rsidRPr="00294B63">
              <w:rPr>
                <w:rFonts w:ascii="Arial" w:hAnsi="Arial" w:hint="cs"/>
                <w:color w:val="000000"/>
                <w:rtl/>
              </w:rPr>
              <w:t>.</w:t>
            </w:r>
          </w:p>
          <w:p w14:paraId="3BC65489" w14:textId="77777777" w:rsidR="00C43860" w:rsidRPr="003B55A9" w:rsidRDefault="00C43860" w:rsidP="003B55A9">
            <w:pPr>
              <w:keepNext/>
              <w:keepLines/>
              <w:widowControl w:val="0"/>
              <w:numPr>
                <w:ilvl w:val="0"/>
                <w:numId w:val="27"/>
              </w:numPr>
              <w:overflowPunct w:val="0"/>
              <w:autoSpaceDE w:val="0"/>
              <w:autoSpaceDN w:val="0"/>
              <w:adjustRightInd w:val="0"/>
              <w:spacing w:line="276" w:lineRule="auto"/>
              <w:jc w:val="both"/>
              <w:textAlignment w:val="baseline"/>
              <w:outlineLvl w:val="2"/>
              <w:rPr>
                <w:rFonts w:ascii="Arial" w:hAnsi="Arial"/>
                <w:color w:val="000000"/>
              </w:rPr>
            </w:pPr>
            <w:r w:rsidRPr="00433C4A">
              <w:rPr>
                <w:rFonts w:ascii="Arial" w:hAnsi="Arial"/>
                <w:color w:val="000000"/>
                <w:rtl/>
              </w:rPr>
              <w:t xml:space="preserve">מידת ההיכרות של </w:t>
            </w:r>
            <w:r>
              <w:rPr>
                <w:rFonts w:ascii="Arial" w:hAnsi="Arial" w:hint="cs"/>
                <w:color w:val="000000"/>
                <w:rtl/>
              </w:rPr>
              <w:t>כל יועץ</w:t>
            </w:r>
            <w:r w:rsidRPr="00433C4A">
              <w:rPr>
                <w:rFonts w:ascii="Arial" w:hAnsi="Arial"/>
                <w:color w:val="000000"/>
                <w:rtl/>
              </w:rPr>
              <w:t xml:space="preserve"> עם </w:t>
            </w:r>
            <w:r>
              <w:rPr>
                <w:rFonts w:ascii="Arial" w:hAnsi="Arial" w:hint="cs"/>
                <w:color w:val="000000"/>
                <w:rtl/>
              </w:rPr>
              <w:t xml:space="preserve">תחומי הפעילות של המטה לתכנון לאומי כל יועץ ינוקד בעד </w:t>
            </w:r>
            <w:r w:rsidR="003B55A9">
              <w:rPr>
                <w:rFonts w:ascii="Arial" w:hAnsi="Arial" w:hint="cs"/>
                <w:color w:val="000000"/>
                <w:rtl/>
              </w:rPr>
              <w:t xml:space="preserve">5 </w:t>
            </w:r>
            <w:r w:rsidRPr="00C024A3">
              <w:rPr>
                <w:rFonts w:ascii="Arial" w:hAnsi="Arial" w:hint="cs"/>
                <w:color w:val="000000"/>
                <w:rtl/>
              </w:rPr>
              <w:t>נק'</w:t>
            </w:r>
            <w:r>
              <w:rPr>
                <w:rFonts w:ascii="Arial" w:hAnsi="Arial" w:hint="cs"/>
                <w:color w:val="000000"/>
                <w:rtl/>
              </w:rPr>
              <w:t xml:space="preserve"> (יינתן ציון ממוצע)</w:t>
            </w:r>
            <w:r w:rsidR="003B55A9">
              <w:rPr>
                <w:rFonts w:ascii="Arial" w:hAnsi="Arial" w:hint="cs"/>
                <w:color w:val="000000"/>
                <w:rtl/>
              </w:rPr>
              <w:t>.</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14:paraId="42A5E1DD" w14:textId="77777777" w:rsidR="00C43860" w:rsidRPr="00294B63" w:rsidRDefault="00C43860" w:rsidP="00C43860">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lang w:eastAsia="he-IL"/>
              </w:rPr>
            </w:pPr>
            <w:r>
              <w:rPr>
                <w:rFonts w:ascii="Arial" w:hAnsi="Arial" w:hint="cs"/>
                <w:color w:val="000000"/>
                <w:rtl/>
              </w:rPr>
              <w:t>15</w:t>
            </w:r>
          </w:p>
        </w:tc>
      </w:tr>
      <w:tr w:rsidR="00C43860" w:rsidRPr="00294B63" w14:paraId="1F3F568E" w14:textId="77777777" w:rsidTr="00A236C8">
        <w:trPr>
          <w:cantSplit/>
          <w:trHeight w:val="330"/>
          <w:tblHeader/>
        </w:trPr>
        <w:tc>
          <w:tcPr>
            <w:tcW w:w="9323"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63D51D2" w14:textId="77777777" w:rsidR="00C43860" w:rsidRPr="00294B63" w:rsidRDefault="00C43860" w:rsidP="00C43860">
            <w:pPr>
              <w:keepNext/>
              <w:keepLines/>
              <w:widowControl w:val="0"/>
              <w:spacing w:line="276" w:lineRule="auto"/>
              <w:ind w:left="117"/>
              <w:rPr>
                <w:rFonts w:ascii="Arial" w:hAnsi="Arial"/>
                <w:b/>
                <w:bCs/>
                <w:color w:val="000000"/>
                <w:lang w:eastAsia="he-IL"/>
              </w:rPr>
            </w:pPr>
            <w:r w:rsidRPr="00294B63">
              <w:rPr>
                <w:rFonts w:ascii="Arial" w:hAnsi="Arial" w:hint="cs"/>
                <w:color w:val="000000"/>
                <w:rtl/>
              </w:rPr>
              <w:t>סה"כ</w:t>
            </w:r>
          </w:p>
        </w:tc>
        <w:tc>
          <w:tcPr>
            <w:tcW w:w="1300" w:type="dxa"/>
            <w:tcBorders>
              <w:top w:val="nil"/>
              <w:left w:val="nil"/>
              <w:bottom w:val="single" w:sz="8" w:space="0" w:color="auto"/>
              <w:right w:val="single" w:sz="8" w:space="0" w:color="auto"/>
            </w:tcBorders>
            <w:shd w:val="clear" w:color="auto" w:fill="auto"/>
            <w:noWrap/>
            <w:vAlign w:val="center"/>
            <w:hideMark/>
          </w:tcPr>
          <w:p w14:paraId="2978ED96" w14:textId="77777777" w:rsidR="00C43860" w:rsidRPr="008132D7" w:rsidRDefault="00C43860" w:rsidP="00C43860">
            <w:pPr>
              <w:keepNext/>
              <w:keepLines/>
              <w:widowControl w:val="0"/>
              <w:bidi w:val="0"/>
              <w:spacing w:line="276" w:lineRule="auto"/>
              <w:jc w:val="center"/>
              <w:rPr>
                <w:rFonts w:ascii="Calibri" w:hAnsi="Calibri"/>
                <w:b/>
                <w:bCs/>
                <w:color w:val="000000"/>
                <w:lang w:eastAsia="he-IL"/>
              </w:rPr>
            </w:pPr>
            <w:r w:rsidRPr="00294B63">
              <w:rPr>
                <w:rFonts w:ascii="David" w:hAnsi="David" w:hint="cs"/>
                <w:color w:val="000000"/>
                <w:rtl/>
              </w:rPr>
              <w:t>100</w:t>
            </w:r>
          </w:p>
        </w:tc>
      </w:tr>
    </w:tbl>
    <w:p w14:paraId="5BE84EDD" w14:textId="77777777" w:rsidR="00BD13F0" w:rsidRPr="00796215" w:rsidRDefault="00BD13F0" w:rsidP="008A6AE3">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206" w:name="H3_שלב_שלישי__בדיקת_הצעות_מחיר_30"/>
      <w:bookmarkStart w:id="207" w:name="H2_שלב_שלישי__בדיקת_הצעות_מחיר_40"/>
      <w:bookmarkEnd w:id="197"/>
      <w:r w:rsidRPr="00796215">
        <w:rPr>
          <w:rFonts w:ascii="David" w:hAnsi="David"/>
          <w:b/>
          <w:bCs/>
          <w:sz w:val="26"/>
          <w:u w:val="single"/>
          <w:rtl/>
          <w:lang w:val="x-none" w:eastAsia="x-none"/>
        </w:rPr>
        <w:t>שלב שלישי – בדיקת הצעות מחיר (</w:t>
      </w:r>
      <w:r w:rsidR="006365A6">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7A2666D9" w14:textId="77777777" w:rsidR="009A16CB" w:rsidRPr="0094222F" w:rsidRDefault="009A16CB" w:rsidP="00A83D85">
      <w:pPr>
        <w:keepNext/>
        <w:keepLines/>
        <w:widowControl w:val="0"/>
        <w:numPr>
          <w:ilvl w:val="2"/>
          <w:numId w:val="18"/>
        </w:numPr>
        <w:spacing w:before="240" w:line="276" w:lineRule="auto"/>
        <w:ind w:left="1470" w:hanging="720"/>
        <w:jc w:val="both"/>
        <w:rPr>
          <w:rFonts w:ascii="David" w:hAnsi="David"/>
        </w:rPr>
      </w:pPr>
      <w:bookmarkStart w:id="208" w:name="H2_המזמין_יפתח_את_הצעות_המחיר_של_המציעים"/>
      <w:bookmarkStart w:id="209" w:name="_Hlk487725339"/>
      <w:bookmarkStart w:id="210" w:name="_Toc279322253"/>
      <w:bookmarkEnd w:id="206"/>
      <w:bookmarkEnd w:id="207"/>
      <w:r w:rsidRPr="0094222F">
        <w:rPr>
          <w:rFonts w:ascii="David" w:hAnsi="David"/>
          <w:rtl/>
        </w:rPr>
        <w:t>המזמין יפתח את הצעות המחיר של המציעים אשר עברו לשלב בדיקת מחיר.</w:t>
      </w:r>
    </w:p>
    <w:p w14:paraId="2E44889F" w14:textId="77777777" w:rsidR="009A16CB" w:rsidRPr="0094222F" w:rsidRDefault="009A16CB" w:rsidP="00A83D85">
      <w:pPr>
        <w:keepNext/>
        <w:keepLines/>
        <w:widowControl w:val="0"/>
        <w:numPr>
          <w:ilvl w:val="2"/>
          <w:numId w:val="18"/>
        </w:numPr>
        <w:spacing w:before="240" w:line="276" w:lineRule="auto"/>
        <w:ind w:left="1470" w:hanging="720"/>
        <w:jc w:val="both"/>
        <w:rPr>
          <w:rFonts w:ascii="David" w:hAnsi="David"/>
        </w:rPr>
      </w:pPr>
      <w:bookmarkStart w:id="211" w:name="H2_ציון_הצעת_המחיר_יחושב_בהתאם_לאמור_להל"/>
      <w:bookmarkEnd w:id="208"/>
      <w:r w:rsidRPr="0094222F">
        <w:rPr>
          <w:rFonts w:ascii="David" w:hAnsi="David" w:hint="cs"/>
          <w:rtl/>
        </w:rPr>
        <w:t>ציון הצעת המחיר יחושב בהתאם לאמור להלן:</w:t>
      </w:r>
    </w:p>
    <w:p w14:paraId="163A03EC" w14:textId="77777777" w:rsidR="009A16CB" w:rsidRDefault="009A16CB" w:rsidP="00A83D85">
      <w:pPr>
        <w:keepNext/>
        <w:keepLines/>
        <w:widowControl w:val="0"/>
        <w:numPr>
          <w:ilvl w:val="3"/>
          <w:numId w:val="18"/>
        </w:numPr>
        <w:spacing w:before="240" w:line="276" w:lineRule="auto"/>
        <w:ind w:left="2460" w:hanging="990"/>
        <w:jc w:val="both"/>
        <w:rPr>
          <w:rFonts w:ascii="David" w:hAnsi="David"/>
        </w:rPr>
      </w:pPr>
      <w:bookmarkStart w:id="212" w:name="H2_המציע_אשר_יציע_את_הצעת_המחיר_השעתית_ה"/>
      <w:bookmarkEnd w:id="211"/>
      <w:r w:rsidRPr="0094222F">
        <w:rPr>
          <w:rFonts w:ascii="David" w:hAnsi="David" w:hint="cs"/>
          <w:rtl/>
        </w:rPr>
        <w:t>המציע אשר יציע א</w:t>
      </w:r>
      <w:r w:rsidR="0077113A">
        <w:rPr>
          <w:rFonts w:ascii="David" w:hAnsi="David" w:hint="cs"/>
          <w:rtl/>
        </w:rPr>
        <w:t>חוז ההנחה הגבוה ביותר</w:t>
      </w:r>
      <w:r w:rsidRPr="0094222F">
        <w:rPr>
          <w:rFonts w:ascii="David" w:hAnsi="David" w:hint="cs"/>
          <w:rtl/>
        </w:rPr>
        <w:t>, ינוקד ב-100 נק' וכל יתר ההצעות ינוקדו ביחס להצעה הזולה ביותר באופן יחסי באופן הבא:</w:t>
      </w:r>
    </w:p>
    <w:p w14:paraId="4AB52523" w14:textId="1E2E0014" w:rsidR="0077113A" w:rsidRPr="0077113A" w:rsidRDefault="0077113A" w:rsidP="0077113A">
      <w:pPr>
        <w:pStyle w:val="af2"/>
        <w:widowControl/>
        <w:tabs>
          <w:tab w:val="clear" w:pos="4153"/>
          <w:tab w:val="clear" w:pos="8306"/>
          <w:tab w:val="left" w:pos="4221"/>
          <w:tab w:val="center" w:pos="4825"/>
        </w:tabs>
        <w:adjustRightInd/>
        <w:spacing w:line="360" w:lineRule="auto"/>
        <w:rPr>
          <w:rFonts w:ascii="David" w:hAnsi="David" w:cs="David"/>
          <w:rtl/>
        </w:rPr>
      </w:pPr>
      <w:r w:rsidRPr="0077113A">
        <w:rPr>
          <w:rFonts w:ascii="David" w:hAnsi="David" w:cs="David"/>
          <w:b/>
          <w:bCs/>
          <w:rtl/>
        </w:rPr>
        <w:t xml:space="preserve">ציון הצעת המחיר = </w:t>
      </w:r>
      <w:r w:rsidRPr="0077113A">
        <w:rPr>
          <w:rFonts w:ascii="David" w:hAnsi="David" w:cs="David"/>
          <w:rtl/>
        </w:rPr>
        <w:t xml:space="preserve"> </w:t>
      </w:r>
      <m:oMath>
        <m:f>
          <m:fPr>
            <m:ctrlPr>
              <w:rPr>
                <w:rFonts w:ascii="Cambria Math" w:hAnsi="Cambria Math"/>
              </w:rPr>
            </m:ctrlPr>
          </m:fPr>
          <m:num>
            <m:r>
              <w:rPr>
                <w:rFonts w:ascii="Cambria Math" w:hAnsi="Cambria Math"/>
              </w:rPr>
              <m:t xml:space="preserve">1- </m:t>
            </m:r>
            <m:r>
              <w:rPr>
                <w:rFonts w:ascii="Cambria Math" w:hAnsi="Cambria Math"/>
                <w:rtl/>
              </w:rPr>
              <m:t xml:space="preserve">ביותר הגבוה  ההנחה </m:t>
            </m:r>
            <m:r>
              <m:rPr>
                <m:sty m:val="p"/>
              </m:rPr>
              <w:rPr>
                <w:rFonts w:ascii="Cambria Math" w:hAnsi="Cambria Math"/>
                <w:rtl/>
              </w:rPr>
              <m:t>אחוז</m:t>
            </m:r>
          </m:num>
          <m:den>
            <m:r>
              <m:rPr>
                <m:sty m:val="p"/>
              </m:rPr>
              <w:rPr>
                <w:rFonts w:ascii="Cambria Math" w:hAnsi="Cambria Math"/>
              </w:rPr>
              <m:t>1-</m:t>
            </m:r>
            <m:r>
              <m:rPr>
                <m:sty m:val="p"/>
              </m:rPr>
              <w:rPr>
                <w:rFonts w:ascii="Cambria Math" w:hAnsi="Cambria Math"/>
                <w:rtl/>
              </w:rPr>
              <m:t xml:space="preserve"> </m:t>
            </m:r>
            <m:r>
              <m:rPr>
                <m:sty m:val="p"/>
              </m:rPr>
              <w:rPr>
                <w:rFonts w:ascii="Cambria Math" w:hAnsi="Cambria Math"/>
              </w:rPr>
              <m:t xml:space="preserve"> </m:t>
            </m:r>
            <m:r>
              <m:rPr>
                <m:sty m:val="p"/>
              </m:rPr>
              <w:rPr>
                <w:rFonts w:ascii="Cambria Math" w:hAnsi="Cambria Math"/>
                <w:rtl/>
              </w:rPr>
              <m:t>המוצע</m:t>
            </m:r>
            <m:r>
              <m:rPr>
                <m:sty m:val="p"/>
              </m:rPr>
              <w:rPr>
                <w:rFonts w:ascii="Cambria Math" w:hAnsi="Cambria Math"/>
              </w:rPr>
              <m:t xml:space="preserve"> </m:t>
            </m:r>
            <m:r>
              <m:rPr>
                <m:sty m:val="p"/>
              </m:rPr>
              <w:rPr>
                <w:rFonts w:ascii="Cambria Math" w:hAnsi="Cambria Math"/>
                <w:rtl/>
              </w:rPr>
              <m:t xml:space="preserve">ההנחה אחוז </m:t>
            </m:r>
          </m:den>
        </m:f>
      </m:oMath>
      <w:r w:rsidRPr="0077113A">
        <w:rPr>
          <w:rFonts w:ascii="David" w:hAnsi="David" w:cs="David"/>
          <w:rtl/>
        </w:rPr>
        <w:t xml:space="preserve"> </w:t>
      </w:r>
      <w:r w:rsidRPr="0077113A">
        <w:rPr>
          <w:rFonts w:ascii="David" w:hAnsi="David" w:cs="David"/>
        </w:rPr>
        <w:t>X</w:t>
      </w:r>
      <w:r w:rsidRPr="0077113A">
        <w:rPr>
          <w:rFonts w:ascii="David" w:hAnsi="David" w:cs="David"/>
          <w:rtl/>
        </w:rPr>
        <w:t xml:space="preserve"> 100</w:t>
      </w:r>
    </w:p>
    <w:p w14:paraId="225E9698" w14:textId="77777777" w:rsidR="0077113A" w:rsidRPr="0094222F" w:rsidRDefault="0077113A" w:rsidP="0077113A">
      <w:pPr>
        <w:keepNext/>
        <w:keepLines/>
        <w:widowControl w:val="0"/>
        <w:spacing w:before="240" w:line="276" w:lineRule="auto"/>
        <w:ind w:left="2460"/>
        <w:jc w:val="both"/>
        <w:rPr>
          <w:rFonts w:ascii="David" w:hAnsi="David"/>
        </w:rPr>
      </w:pPr>
    </w:p>
    <w:p w14:paraId="21C407C2"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13" w:name="H2_ציון_המחיר_של_כל_מציע_יוכפל_ב50_לצורך"/>
      <w:bookmarkEnd w:id="212"/>
      <w:r w:rsidRPr="00191101">
        <w:rPr>
          <w:rFonts w:ascii="David" w:hAnsi="David"/>
          <w:rtl/>
        </w:rPr>
        <w:t>ציון</w:t>
      </w:r>
      <w:r w:rsidRPr="00796215">
        <w:rPr>
          <w:rFonts w:ascii="David" w:hAnsi="David"/>
          <w:sz w:val="26"/>
          <w:rtl/>
          <w:lang w:val="x-none" w:eastAsia="x-none"/>
        </w:rPr>
        <w:t xml:space="preserve"> המחיר של כל מציע, יוכפל ב-</w:t>
      </w:r>
      <w:r w:rsidR="006365A6">
        <w:rPr>
          <w:rFonts w:ascii="David" w:hAnsi="David" w:hint="cs"/>
          <w:sz w:val="26"/>
          <w:rtl/>
          <w:lang w:val="x-none" w:eastAsia="x-none"/>
        </w:rPr>
        <w:t>40</w:t>
      </w:r>
      <w:r w:rsidRPr="00796215">
        <w:rPr>
          <w:rFonts w:ascii="David" w:hAnsi="David"/>
          <w:sz w:val="26"/>
          <w:rtl/>
          <w:lang w:val="x-none" w:eastAsia="x-none"/>
        </w:rPr>
        <w:t>% לצורך קבלת ציון סופי משוקלל.</w:t>
      </w:r>
    </w:p>
    <w:p w14:paraId="786A5C57"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rtl/>
          <w:lang w:val="x-none" w:eastAsia="x-none"/>
        </w:rPr>
      </w:pPr>
      <w:bookmarkStart w:id="214" w:name="H2_יובהר_כי_מרכיבי_המחיר_יכללו_את_כל_העל"/>
      <w:bookmarkEnd w:id="209"/>
      <w:bookmarkEnd w:id="213"/>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23655EA8"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15" w:name="H2_הצעת_מחיר_מותנית_ואו_מסויגת_תפסול_את_"/>
      <w:bookmarkEnd w:id="214"/>
      <w:r w:rsidRPr="00796215">
        <w:rPr>
          <w:rFonts w:ascii="David" w:hAnsi="David"/>
          <w:sz w:val="26"/>
          <w:rtl/>
          <w:lang w:val="x-none" w:eastAsia="x-none"/>
        </w:rPr>
        <w:t>הצעת מחיר מותנית ו/או מסויגת תפסול את ההצעה על הסף.</w:t>
      </w:r>
    </w:p>
    <w:p w14:paraId="02ED1FFD" w14:textId="77777777" w:rsidR="00BD13F0" w:rsidRPr="00796215" w:rsidRDefault="00BD13F0" w:rsidP="008A6AE3">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216" w:name="H3_שלב_רביעי_חישוב_הציון_הכללי_מחיר_ואיכ"/>
      <w:bookmarkStart w:id="217" w:name="H2_שלב_רביעי_חישוב_הציון_הכללי_מחיר_ואיכ"/>
      <w:bookmarkEnd w:id="215"/>
      <w:r w:rsidRPr="00796215">
        <w:rPr>
          <w:rFonts w:ascii="David" w:hAnsi="David"/>
          <w:b/>
          <w:bCs/>
          <w:sz w:val="26"/>
          <w:u w:val="single"/>
          <w:rtl/>
          <w:lang w:val="x-none" w:eastAsia="x-none"/>
        </w:rPr>
        <w:t>שלב רביעי- חישוב הציון הכללי (מחיר ואיכות) ודירוג ההצעות</w:t>
      </w:r>
    </w:p>
    <w:p w14:paraId="5DF0CEED"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18" w:name="H2_חישוב_הציון_הסופי_ייערך_על_ידי_חיבור_"/>
      <w:bookmarkEnd w:id="216"/>
      <w:bookmarkEnd w:id="217"/>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bookmarkEnd w:id="218"/>
    <w:p w14:paraId="7A3F45C5" w14:textId="77777777" w:rsidR="00557141" w:rsidRPr="00557141" w:rsidRDefault="00557141" w:rsidP="00A83D85">
      <w:pPr>
        <w:keepNext/>
        <w:keepLines/>
        <w:widowControl w:val="0"/>
        <w:numPr>
          <w:ilvl w:val="2"/>
          <w:numId w:val="18"/>
        </w:numPr>
        <w:spacing w:before="240" w:line="276" w:lineRule="auto"/>
        <w:ind w:left="1470" w:hanging="720"/>
        <w:jc w:val="both"/>
        <w:rPr>
          <w:rFonts w:ascii="David" w:hAnsi="David"/>
          <w:b/>
          <w:bCs/>
          <w:sz w:val="26"/>
          <w:lang w:val="x-none" w:eastAsia="x-none"/>
        </w:rPr>
      </w:pPr>
      <w:r w:rsidRPr="00557141">
        <w:rPr>
          <w:rFonts w:ascii="David" w:hAnsi="David" w:hint="cs"/>
          <w:b/>
          <w:bCs/>
          <w:sz w:val="26"/>
          <w:rtl/>
          <w:lang w:val="x-none" w:eastAsia="x-none"/>
        </w:rPr>
        <w:t xml:space="preserve">ההצעות תדורגנה בהתאם לגובה הציון הסופי. </w:t>
      </w:r>
      <w:r w:rsidR="004306EB">
        <w:rPr>
          <w:rFonts w:ascii="David" w:hAnsi="David" w:hint="cs"/>
          <w:b/>
          <w:bCs/>
          <w:sz w:val="26"/>
          <w:rtl/>
          <w:lang w:val="x-none" w:eastAsia="x-none"/>
        </w:rPr>
        <w:t>מציע אשר ידורג במקום הראשון</w:t>
      </w:r>
      <w:r w:rsidR="006365A6">
        <w:rPr>
          <w:rFonts w:ascii="David" w:hAnsi="David" w:hint="cs"/>
          <w:b/>
          <w:bCs/>
          <w:sz w:val="26"/>
          <w:rtl/>
          <w:lang w:val="x-none" w:eastAsia="x-none"/>
        </w:rPr>
        <w:t xml:space="preserve"> </w:t>
      </w:r>
      <w:r w:rsidR="004306EB">
        <w:rPr>
          <w:rFonts w:ascii="David" w:hAnsi="David" w:hint="cs"/>
          <w:b/>
          <w:bCs/>
          <w:sz w:val="26"/>
          <w:rtl/>
          <w:lang w:val="x-none" w:eastAsia="x-none"/>
        </w:rPr>
        <w:t>יזכה במכרז, בכפוף לבדיקת ניגוד העניינים כמפורט בסעיף 13 לעיל</w:t>
      </w:r>
      <w:r w:rsidRPr="00557141">
        <w:rPr>
          <w:rFonts w:ascii="David" w:hAnsi="David"/>
          <w:b/>
          <w:bCs/>
          <w:sz w:val="26"/>
          <w:rtl/>
          <w:lang w:val="x-none" w:eastAsia="x-none"/>
        </w:rPr>
        <w:t>.</w:t>
      </w:r>
      <w:r w:rsidRPr="00557141">
        <w:rPr>
          <w:rFonts w:ascii="David" w:hAnsi="David" w:hint="cs"/>
          <w:b/>
          <w:bCs/>
          <w:sz w:val="26"/>
          <w:rtl/>
          <w:lang w:val="x-none" w:eastAsia="x-none"/>
        </w:rPr>
        <w:t xml:space="preserve"> </w:t>
      </w:r>
    </w:p>
    <w:p w14:paraId="68648815"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19" w:name="H2_במידה_ושני_מציעים_או_יותר_קיבלו_ניקוד"/>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73C56EA9"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20" w:name="H2_במקרה_כזה_תערך_הגרלה_במתווה_כמפורט_לה"/>
      <w:bookmarkEnd w:id="219"/>
      <w:r w:rsidRPr="00796215">
        <w:rPr>
          <w:rFonts w:ascii="David" w:hAnsi="David"/>
          <w:sz w:val="26"/>
          <w:rtl/>
          <w:lang w:val="x-none" w:eastAsia="x-none"/>
        </w:rPr>
        <w:t>במקרה כזה, תערך הגרלה במתווה כמפורט להלן:</w:t>
      </w:r>
    </w:p>
    <w:p w14:paraId="78332BD9"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21" w:name="H2_מורשי_החתימה_של_המציעים_שהצעותיהם_קיב"/>
      <w:bookmarkEnd w:id="220"/>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5E2617BF"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rtl/>
          <w:lang w:val="x-none" w:eastAsia="x-none"/>
        </w:rPr>
      </w:pPr>
      <w:bookmarkStart w:id="222" w:name="H2_במידה_ולא_התייצב_מורשה_החתימה_הנוכחים"/>
      <w:bookmarkEnd w:id="221"/>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7669D439"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23" w:name="H2_ההגרלה_תתבצע_בנוכחות_חברי_ועדת_המכרזי"/>
      <w:bookmarkEnd w:id="222"/>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54FF86BE"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24" w:name="H2_שם_כל_מציע_שהגיע_להגרלה_יירשם_על_פתק_"/>
      <w:bookmarkEnd w:id="223"/>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69E1008F"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rtl/>
          <w:lang w:val="x-none" w:eastAsia="x-none"/>
        </w:rPr>
      </w:pPr>
      <w:bookmarkStart w:id="225" w:name="H2_יור_ועדת_המכרזים_או_היועץ_המשפטי_של_ה"/>
      <w:bookmarkEnd w:id="224"/>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77DF7079"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26" w:name="H2_המציע_אשר_שמו_הופיע_על_גבי_הפתק_כאמור"/>
      <w:bookmarkEnd w:id="225"/>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51EABBD4"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27" w:name="H2_ועדת_המכרזים_תנהל_פרוטוקול_מפורט_אשר_"/>
      <w:bookmarkEnd w:id="226"/>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3534A72E" w14:textId="77777777" w:rsidR="00BD13F0"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28" w:name="H2_מובהר_כי_מציע_שהוזמן_להגרלה_ולא_התייצ"/>
      <w:bookmarkEnd w:id="227"/>
      <w:r w:rsidRPr="00796215">
        <w:rPr>
          <w:rFonts w:ascii="David" w:hAnsi="David"/>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3FFE7085" w14:textId="77777777" w:rsidR="0077113A" w:rsidRDefault="0077113A" w:rsidP="0077113A">
      <w:pPr>
        <w:keepNext/>
        <w:keepLines/>
        <w:widowControl w:val="0"/>
        <w:spacing w:before="240" w:line="276" w:lineRule="auto"/>
        <w:ind w:left="2280"/>
        <w:jc w:val="both"/>
        <w:rPr>
          <w:rFonts w:ascii="David" w:hAnsi="David"/>
          <w:sz w:val="26"/>
          <w:rtl/>
          <w:lang w:val="x-none" w:eastAsia="x-none"/>
        </w:rPr>
      </w:pPr>
    </w:p>
    <w:p w14:paraId="1F2F6BDF" w14:textId="77777777" w:rsidR="0077113A" w:rsidRDefault="0077113A" w:rsidP="0077113A">
      <w:pPr>
        <w:keepNext/>
        <w:keepLines/>
        <w:widowControl w:val="0"/>
        <w:spacing w:before="240" w:line="276" w:lineRule="auto"/>
        <w:ind w:left="2280"/>
        <w:jc w:val="both"/>
        <w:rPr>
          <w:rFonts w:ascii="David" w:hAnsi="David"/>
          <w:sz w:val="26"/>
          <w:lang w:val="x-none" w:eastAsia="x-none"/>
        </w:rPr>
      </w:pPr>
    </w:p>
    <w:p w14:paraId="7949FD69"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229" w:name="H3_הליך_תחרותי_נוסף"/>
      <w:bookmarkEnd w:id="228"/>
      <w:r w:rsidRPr="00796215">
        <w:rPr>
          <w:rFonts w:ascii="David" w:hAnsi="David"/>
          <w:b/>
          <w:bCs/>
          <w:sz w:val="26"/>
          <w:u w:val="single"/>
          <w:rtl/>
          <w:lang w:val="x-none" w:eastAsia="x-none"/>
        </w:rPr>
        <w:t>הליך תחרותי נוסף</w:t>
      </w:r>
    </w:p>
    <w:p w14:paraId="268B9637" w14:textId="77777777" w:rsidR="00BD13F0" w:rsidRPr="0029002C" w:rsidRDefault="00BD13F0" w:rsidP="00A83D85">
      <w:pPr>
        <w:keepNext/>
        <w:keepLines/>
        <w:widowControl w:val="0"/>
        <w:numPr>
          <w:ilvl w:val="2"/>
          <w:numId w:val="18"/>
        </w:numPr>
        <w:spacing w:before="240" w:line="276" w:lineRule="auto"/>
        <w:ind w:left="1470" w:hanging="720"/>
        <w:jc w:val="both"/>
        <w:rPr>
          <w:rFonts w:ascii="David" w:hAnsi="David"/>
          <w:rtl/>
        </w:rPr>
      </w:pPr>
      <w:bookmarkStart w:id="230" w:name="H2_ועדת_המכרזים_תהיה_רשאית_עפי_שיקול_דעת"/>
      <w:bookmarkEnd w:id="229"/>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540E7334"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31" w:name="H2_במידה_וההפרש_בין_שתי_הצעות_מבין_שלוש_"/>
      <w:bookmarkEnd w:id="230"/>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496666B6"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32" w:name="H2_במידה_והתקבל_שוויון_בניקוד_המציעים_שק"/>
      <w:bookmarkEnd w:id="231"/>
      <w:r w:rsidRPr="00796215">
        <w:rPr>
          <w:rFonts w:ascii="David" w:hAnsi="David"/>
          <w:sz w:val="26"/>
          <w:rtl/>
          <w:lang w:val="x-none" w:eastAsia="x-none"/>
        </w:rPr>
        <w:t>במידה והתקבל שוויון בניקוד המציעים שקיבלו את הניקוד הגבוה ביותר.</w:t>
      </w:r>
    </w:p>
    <w:p w14:paraId="787F1F44"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rPr>
      </w:pPr>
      <w:bookmarkStart w:id="233" w:name="H2_במידה_והוחלט_לפתוח_בהליך_תחרותי_נוסף_"/>
      <w:bookmarkEnd w:id="232"/>
      <w:r w:rsidRPr="00796215">
        <w:rPr>
          <w:rFonts w:ascii="David" w:hAnsi="David"/>
          <w:rtl/>
        </w:rPr>
        <w:t>במידה והוחלט לפתוח בהליך תחרותי נוסף, יפנה המשרד למציעים לגביהם החליטה ה</w:t>
      </w:r>
      <w:r>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3FDF7B06" w14:textId="77777777" w:rsidR="0085696C" w:rsidRDefault="001A0C02" w:rsidP="008A6AE3">
      <w:pPr>
        <w:keepNext/>
        <w:keepLines/>
        <w:widowControl w:val="0"/>
        <w:numPr>
          <w:ilvl w:val="0"/>
          <w:numId w:val="19"/>
        </w:numPr>
        <w:spacing w:before="240" w:line="276" w:lineRule="auto"/>
        <w:jc w:val="both"/>
        <w:outlineLvl w:val="0"/>
        <w:rPr>
          <w:b/>
          <w:bCs/>
          <w:sz w:val="28"/>
          <w:szCs w:val="28"/>
          <w:u w:val="single"/>
          <w:rtl/>
        </w:rPr>
      </w:pPr>
      <w:bookmarkStart w:id="234" w:name="H1_תשלום"/>
      <w:bookmarkEnd w:id="210"/>
      <w:bookmarkEnd w:id="233"/>
      <w:r>
        <w:rPr>
          <w:b/>
          <w:bCs/>
          <w:sz w:val="28"/>
          <w:szCs w:val="28"/>
          <w:u w:val="single"/>
          <w:rtl/>
        </w:rPr>
        <w:t>תשלום</w:t>
      </w:r>
    </w:p>
    <w:p w14:paraId="7B7F70D0"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tl/>
        </w:rPr>
      </w:pPr>
      <w:bookmarkStart w:id="235" w:name="H2_בתמורה_לביצוע_השירותים_הנדרשים_ישלם_ה"/>
      <w:bookmarkEnd w:id="190"/>
      <w:bookmarkEnd w:id="234"/>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6317E162"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36" w:name="H2_ברור_ומוסכם_לכל_כי_הצעת_המחיר_המצורפת"/>
      <w:bookmarkEnd w:id="235"/>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262E5654"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37" w:name="H2_התמורה_שישלם_המשרד_לספק_לא_תחשב_כמשכו"/>
      <w:bookmarkStart w:id="238" w:name="_Ref30732988"/>
      <w:bookmarkStart w:id="239" w:name="_Ref40161692"/>
      <w:bookmarkStart w:id="240" w:name="_Toc81106651"/>
      <w:bookmarkEnd w:id="236"/>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5AB2934E"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41" w:name="H2_המשרד_לא_יהיה_חייב_לשאת_ולא_יישא_בכל_"/>
      <w:bookmarkEnd w:id="237"/>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0FC9F96C"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42" w:name="H2_מוצהר_ומוסכם_כי_התמורה_המגיעה_לזוכה_ה"/>
      <w:bookmarkEnd w:id="241"/>
      <w:r>
        <w:rPr>
          <w:sz w:val="40"/>
          <w:rtl/>
        </w:rPr>
        <w:lastRenderedPageBreak/>
        <w:t xml:space="preserve">מוצהר ומוסכם כי התמורה המגיעה לזוכה, המופיעה </w:t>
      </w:r>
      <w:r w:rsidR="005D2025">
        <w:rPr>
          <w:sz w:val="40"/>
          <w:rtl/>
        </w:rPr>
        <w:t xml:space="preserve">בנספח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52724ECB" w14:textId="77777777" w:rsidR="0085696C" w:rsidRDefault="001A0C02" w:rsidP="0050779D">
      <w:pPr>
        <w:keepNext/>
        <w:keepLines/>
        <w:widowControl w:val="0"/>
        <w:numPr>
          <w:ilvl w:val="1"/>
          <w:numId w:val="19"/>
        </w:numPr>
        <w:tabs>
          <w:tab w:val="left" w:pos="950"/>
        </w:tabs>
        <w:spacing w:before="120" w:line="276" w:lineRule="auto"/>
        <w:ind w:left="950" w:hanging="590"/>
        <w:jc w:val="both"/>
        <w:rPr>
          <w:sz w:val="40"/>
        </w:rPr>
      </w:pPr>
      <w:bookmarkStart w:id="243" w:name="H2_התמורה_תוצמד_למדד_המחירים_לצרכן_בהתאם"/>
      <w:bookmarkEnd w:id="242"/>
      <w:r>
        <w:rPr>
          <w:sz w:val="40"/>
          <w:rtl/>
        </w:rPr>
        <w:t xml:space="preserve">התמורה תוצמד </w:t>
      </w:r>
      <w:r w:rsidR="00C43860">
        <w:rPr>
          <w:rFonts w:hint="cs"/>
          <w:sz w:val="40"/>
          <w:rtl/>
        </w:rPr>
        <w:t>בהתאם ל</w:t>
      </w:r>
      <w:r w:rsidR="0050779D">
        <w:rPr>
          <w:rFonts w:hint="cs"/>
          <w:sz w:val="40"/>
          <w:rtl/>
        </w:rPr>
        <w:t xml:space="preserve">כללי </w:t>
      </w:r>
      <w:r w:rsidR="00C43860">
        <w:rPr>
          <w:rFonts w:hint="cs"/>
          <w:sz w:val="40"/>
          <w:rtl/>
        </w:rPr>
        <w:t>הוראת תכ"מ 8.1.1</w:t>
      </w:r>
      <w:r>
        <w:rPr>
          <w:sz w:val="40"/>
          <w:rtl/>
        </w:rPr>
        <w:t xml:space="preserve"> </w:t>
      </w:r>
      <w:r w:rsidR="0050779D">
        <w:rPr>
          <w:rFonts w:hint="cs"/>
          <w:sz w:val="40"/>
          <w:rtl/>
        </w:rPr>
        <w:t>כללי הצמדה בהתקשרויות</w:t>
      </w:r>
      <w:r w:rsidR="001D02C4">
        <w:rPr>
          <w:rFonts w:hint="cs"/>
          <w:sz w:val="40"/>
          <w:rtl/>
        </w:rPr>
        <w:t>.</w:t>
      </w:r>
    </w:p>
    <w:p w14:paraId="0645A22F" w14:textId="77777777" w:rsidR="0085696C" w:rsidRDefault="001A0C02" w:rsidP="008A6AE3">
      <w:pPr>
        <w:keepNext/>
        <w:keepLines/>
        <w:widowControl w:val="0"/>
        <w:numPr>
          <w:ilvl w:val="0"/>
          <w:numId w:val="19"/>
        </w:numPr>
        <w:spacing w:before="240" w:line="276" w:lineRule="auto"/>
        <w:ind w:left="357" w:hanging="357"/>
        <w:jc w:val="both"/>
        <w:outlineLvl w:val="0"/>
        <w:rPr>
          <w:b/>
          <w:bCs/>
          <w:sz w:val="28"/>
          <w:szCs w:val="28"/>
          <w:u w:val="single"/>
        </w:rPr>
      </w:pPr>
      <w:bookmarkStart w:id="244" w:name="H2_החתימה_על_ההסכם"/>
      <w:bookmarkStart w:id="245" w:name="H1_החתימה_על_ההסכם"/>
      <w:bookmarkEnd w:id="238"/>
      <w:bookmarkEnd w:id="239"/>
      <w:bookmarkEnd w:id="240"/>
      <w:bookmarkEnd w:id="243"/>
      <w:r>
        <w:rPr>
          <w:b/>
          <w:bCs/>
          <w:sz w:val="28"/>
          <w:szCs w:val="28"/>
          <w:u w:val="single"/>
          <w:rtl/>
        </w:rPr>
        <w:t>החתימה על ההסכם</w:t>
      </w:r>
    </w:p>
    <w:p w14:paraId="386B8FC9" w14:textId="77777777" w:rsidR="0085696C" w:rsidRDefault="001A0C02" w:rsidP="00A83D85">
      <w:pPr>
        <w:keepNext/>
        <w:keepLines/>
        <w:widowControl w:val="0"/>
        <w:numPr>
          <w:ilvl w:val="1"/>
          <w:numId w:val="19"/>
        </w:numPr>
        <w:tabs>
          <w:tab w:val="left" w:pos="950"/>
        </w:tabs>
        <w:spacing w:before="120" w:line="276" w:lineRule="auto"/>
        <w:ind w:left="950" w:hanging="590"/>
        <w:jc w:val="both"/>
        <w:rPr>
          <w:u w:val="single"/>
        </w:rPr>
      </w:pPr>
      <w:bookmarkStart w:id="246" w:name="H2_המציע_שיזכה_במכרז_יידרש_לחתום_על_הסכם"/>
      <w:bookmarkEnd w:id="244"/>
      <w:bookmarkEnd w:id="245"/>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1177DA07"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47" w:name="H2_אי_חתימה_על_ההסכם_שקולה_להפרתו_במקרה_"/>
      <w:bookmarkEnd w:id="246"/>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3DF40760"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48" w:name="H2_במקרה_של_אי_התייצבות_המציע_הזוכה_לחתו"/>
      <w:bookmarkEnd w:id="247"/>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55CBB6A1"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49" w:name="H2_במקרה_שגם_הזוכה_החלופי_נמנע_מלחתום_על"/>
      <w:bookmarkEnd w:id="248"/>
      <w:r>
        <w:rPr>
          <w:rtl/>
        </w:rPr>
        <w:t xml:space="preserve">במקרה שגם הזוכה החלופי נמנע מלחתום על החוזה רשאית ועדת המכרזים לבחור במציע הבא בתור אחריו, בתנאים המפורטים לעיל. </w:t>
      </w:r>
    </w:p>
    <w:p w14:paraId="032A26A5" w14:textId="77777777" w:rsidR="0085696C" w:rsidRDefault="001A0C02" w:rsidP="008A6AE3">
      <w:pPr>
        <w:keepNext/>
        <w:keepLines/>
        <w:widowControl w:val="0"/>
        <w:numPr>
          <w:ilvl w:val="0"/>
          <w:numId w:val="19"/>
        </w:numPr>
        <w:spacing w:before="240" w:line="276" w:lineRule="auto"/>
        <w:ind w:left="357" w:hanging="357"/>
        <w:jc w:val="both"/>
        <w:outlineLvl w:val="0"/>
        <w:rPr>
          <w:b/>
          <w:bCs/>
          <w:sz w:val="28"/>
          <w:szCs w:val="28"/>
          <w:u w:val="single"/>
          <w:rtl/>
        </w:rPr>
      </w:pPr>
      <w:bookmarkStart w:id="250" w:name="H2_היררכיה_בין_המכרז_להסכם"/>
      <w:bookmarkStart w:id="251" w:name="H1_היררכיה_בין_המכרז_להסכם"/>
      <w:bookmarkEnd w:id="249"/>
      <w:r>
        <w:rPr>
          <w:b/>
          <w:bCs/>
          <w:sz w:val="28"/>
          <w:szCs w:val="28"/>
          <w:u w:val="single"/>
          <w:rtl/>
        </w:rPr>
        <w:t>היררכיה בין המכרז להסכם</w:t>
      </w:r>
    </w:p>
    <w:p w14:paraId="0319277E"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52" w:name="H2_ההסכם_המצורף_למפרט_מכרז_זה_על_נספחיו_"/>
      <w:bookmarkEnd w:id="250"/>
      <w:bookmarkEnd w:id="251"/>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770CABF1"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53" w:name="H2_בכל_מקרה_של_סתירה_בין_נוסח_המכרז_לבין"/>
      <w:bookmarkEnd w:id="252"/>
      <w:r>
        <w:rPr>
          <w:rtl/>
        </w:rPr>
        <w:t>בכל מקרה של סתירה בין נוסח המכרז לבין נוסח החוזה יעשה מאמץ ליישב בין שני הנוסחים.</w:t>
      </w:r>
    </w:p>
    <w:p w14:paraId="3C2D42F8"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54" w:name="H2_בנסיבות_שבהן_לא_ניתן_ליישב_בין_נוסח_מ"/>
      <w:bookmarkEnd w:id="253"/>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2F6EF132" w14:textId="77777777" w:rsidR="0085696C" w:rsidRDefault="001A0C02" w:rsidP="008A6AE3">
      <w:pPr>
        <w:keepNext/>
        <w:keepLines/>
        <w:widowControl w:val="0"/>
        <w:numPr>
          <w:ilvl w:val="0"/>
          <w:numId w:val="19"/>
        </w:numPr>
        <w:spacing w:before="240" w:line="276" w:lineRule="auto"/>
        <w:ind w:left="357" w:hanging="357"/>
        <w:jc w:val="both"/>
        <w:outlineLvl w:val="0"/>
        <w:rPr>
          <w:b/>
          <w:bCs/>
          <w:sz w:val="28"/>
          <w:szCs w:val="28"/>
          <w:u w:val="single"/>
          <w:rtl/>
        </w:rPr>
      </w:pPr>
      <w:bookmarkStart w:id="255" w:name="H2_ערבות_ביצוע_"/>
      <w:bookmarkStart w:id="256" w:name="H1_ערבות_ביצוע_"/>
      <w:bookmarkEnd w:id="254"/>
      <w:r>
        <w:rPr>
          <w:b/>
          <w:bCs/>
          <w:sz w:val="28"/>
          <w:szCs w:val="28"/>
          <w:u w:val="single"/>
          <w:rtl/>
        </w:rPr>
        <w:t xml:space="preserve">ערבות ביצוע </w:t>
      </w:r>
    </w:p>
    <w:p w14:paraId="4E27E17B"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57" w:name="H2_להבטחת_זכויות_המשרד_לפי_ההסכם_נספח_ג_"/>
      <w:bookmarkEnd w:id="255"/>
      <w:bookmarkEnd w:id="256"/>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6B020F1C"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58" w:name="H2_הוראות_נוספות_בדבר_ערבות_הביצוע_מעוגנ"/>
      <w:bookmarkEnd w:id="257"/>
      <w:r>
        <w:rPr>
          <w:rtl/>
        </w:rPr>
        <w:t>הוראות נוספות בדבר ערבות הביצוע מעוגנות בהסכם שייחתם בין המשרד לבין הזוכה.</w:t>
      </w:r>
    </w:p>
    <w:p w14:paraId="490AA6CC" w14:textId="77777777" w:rsidR="0085696C" w:rsidRDefault="001A0C02" w:rsidP="008A6AE3">
      <w:pPr>
        <w:keepNext/>
        <w:keepLines/>
        <w:widowControl w:val="0"/>
        <w:numPr>
          <w:ilvl w:val="0"/>
          <w:numId w:val="19"/>
        </w:numPr>
        <w:spacing w:before="240" w:line="276" w:lineRule="auto"/>
        <w:ind w:left="357" w:hanging="357"/>
        <w:jc w:val="both"/>
        <w:outlineLvl w:val="0"/>
        <w:rPr>
          <w:b/>
          <w:bCs/>
          <w:sz w:val="28"/>
          <w:szCs w:val="28"/>
          <w:u w:val="single"/>
          <w:rtl/>
        </w:rPr>
      </w:pPr>
      <w:bookmarkStart w:id="259" w:name="H2_הוראות_כלליות_"/>
      <w:bookmarkStart w:id="260" w:name="H1_הוראות_כלליות_"/>
      <w:bookmarkEnd w:id="258"/>
      <w:r>
        <w:rPr>
          <w:b/>
          <w:bCs/>
          <w:sz w:val="28"/>
          <w:szCs w:val="28"/>
          <w:u w:val="single"/>
          <w:rtl/>
        </w:rPr>
        <w:lastRenderedPageBreak/>
        <w:t xml:space="preserve">הוראות כלליות </w:t>
      </w:r>
    </w:p>
    <w:p w14:paraId="38ADC33E"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61" w:name="H2_המשרד_מעוניין_לבחור_בזוכה_אחד_במכרז_ז"/>
      <w:bookmarkStart w:id="262" w:name="_Toc81106420"/>
      <w:bookmarkEnd w:id="259"/>
      <w:bookmarkEnd w:id="260"/>
      <w:r>
        <w:rPr>
          <w:rtl/>
        </w:rPr>
        <w:t xml:space="preserve">המשרד מעוניין לבחור </w:t>
      </w:r>
      <w:r w:rsidR="004306EB">
        <w:rPr>
          <w:rFonts w:hint="cs"/>
          <w:rtl/>
        </w:rPr>
        <w:t>בזוכה אחד</w:t>
      </w:r>
      <w:r>
        <w:rPr>
          <w:rtl/>
        </w:rPr>
        <w:t xml:space="preserve"> במכרז זה.</w:t>
      </w:r>
    </w:p>
    <w:p w14:paraId="7D27E0E9"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3" w:name="H2_פיצול_הזכייה__המשרד_רשאי_להזמין_חלק_מ"/>
      <w:bookmarkEnd w:id="261"/>
      <w:r>
        <w:rPr>
          <w:rtl/>
        </w:rPr>
        <w:t xml:space="preserve">פיצול הזכייה – המשרד רשאי להזמין חלק מהשירותים המבוקשים ו/או לממש את ההצעה בחלקים או בשלבים, לפי שיקול דעתו הבלעדי והמוחלט. </w:t>
      </w:r>
    </w:p>
    <w:p w14:paraId="7DEC3E1B"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4" w:name="H2_המשרד_רשאי_לפי_שיקול_דעתו_לא_להתחשב_כ"/>
      <w:bookmarkEnd w:id="263"/>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6B178E90"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5" w:name="H2_המשרד_אינו_מתחייב_לקבל_את_ההצעה_הזולה"/>
      <w:bookmarkEnd w:id="264"/>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1C514CA"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6" w:name="H2_למשרד_נשמרת_הזכות_לפנות_במהלך_הבדיקה_"/>
      <w:bookmarkEnd w:id="265"/>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00BB4135"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7" w:name="H2_כל_המסמכים_המצורפים_למסמך_זה_מהווים_ח"/>
      <w:bookmarkEnd w:id="266"/>
      <w:r>
        <w:rPr>
          <w:rtl/>
        </w:rPr>
        <w:t>כל המסמכים המצורפים למסמך זה מהווים חלק בלתי נפרד מההסכם עליו יחתמו הזוכה במכרז והמשרד.</w:t>
      </w:r>
      <w:bookmarkEnd w:id="262"/>
    </w:p>
    <w:p w14:paraId="2AC14E19"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8" w:name="H2_בלי_לגרוע_מהאמור_לעיל_ומכל_סעד_או_זכו"/>
      <w:bookmarkEnd w:id="267"/>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54DDD643"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69" w:name="H2_אין_בסעיפי_המכרז_כדי_לגרוע_מזכויות_המ"/>
      <w:bookmarkEnd w:id="268"/>
      <w:r>
        <w:rPr>
          <w:rtl/>
        </w:rPr>
        <w:t>אין בסעיפי המכרז כדי לגרוע מזכויות המשרד על פי כל דין.</w:t>
      </w:r>
    </w:p>
    <w:p w14:paraId="4C144969" w14:textId="77777777" w:rsidR="000F7A8B" w:rsidRDefault="000F7A8B" w:rsidP="000F7A8B">
      <w:pPr>
        <w:keepNext/>
        <w:keepLines/>
        <w:widowControl w:val="0"/>
        <w:tabs>
          <w:tab w:val="left" w:pos="950"/>
        </w:tabs>
        <w:spacing w:before="120" w:line="276" w:lineRule="auto"/>
        <w:ind w:left="950"/>
        <w:jc w:val="both"/>
        <w:rPr>
          <w:rtl/>
        </w:rPr>
      </w:pPr>
    </w:p>
    <w:p w14:paraId="03483154" w14:textId="77777777" w:rsidR="000F7A8B" w:rsidRDefault="000F7A8B" w:rsidP="000F7A8B">
      <w:pPr>
        <w:keepNext/>
        <w:keepLines/>
        <w:widowControl w:val="0"/>
        <w:tabs>
          <w:tab w:val="left" w:pos="950"/>
        </w:tabs>
        <w:spacing w:before="120" w:line="276" w:lineRule="auto"/>
        <w:ind w:left="950"/>
        <w:jc w:val="both"/>
        <w:rPr>
          <w:rtl/>
        </w:rPr>
      </w:pPr>
    </w:p>
    <w:p w14:paraId="5D71B672" w14:textId="77777777" w:rsidR="0085696C" w:rsidRDefault="001A0C02" w:rsidP="008A6AE3">
      <w:pPr>
        <w:keepNext/>
        <w:keepLines/>
        <w:widowControl w:val="0"/>
        <w:numPr>
          <w:ilvl w:val="0"/>
          <w:numId w:val="19"/>
        </w:numPr>
        <w:spacing w:before="240" w:line="276" w:lineRule="auto"/>
        <w:ind w:left="357" w:hanging="357"/>
        <w:jc w:val="both"/>
        <w:outlineLvl w:val="0"/>
        <w:rPr>
          <w:b/>
          <w:bCs/>
          <w:sz w:val="28"/>
          <w:szCs w:val="28"/>
          <w:u w:val="single"/>
        </w:rPr>
      </w:pPr>
      <w:bookmarkStart w:id="270" w:name="H2_החלטות_ועדת_המכרזים__עיון_במסמכים"/>
      <w:bookmarkStart w:id="271" w:name="H1_החלטות_ועדת_המכרזים__עיון_במסמכים"/>
      <w:bookmarkEnd w:id="269"/>
      <w:r>
        <w:rPr>
          <w:b/>
          <w:bCs/>
          <w:sz w:val="28"/>
          <w:szCs w:val="28"/>
          <w:u w:val="single"/>
          <w:rtl/>
        </w:rPr>
        <w:t>החלטות ועדת המכרזים – עיון במסמכים</w:t>
      </w:r>
    </w:p>
    <w:p w14:paraId="6E711D5C"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72" w:name="H2_ועדת_המכרזים_תאפשר_למציע_שהשתתף_במכרז"/>
      <w:bookmarkEnd w:id="270"/>
      <w:bookmarkEnd w:id="271"/>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04804C7C"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73" w:name="H2_מציע_הסבור_כי_חלקים_מהצעתו_כוללים_סוד"/>
      <w:bookmarkEnd w:id="272"/>
      <w:r>
        <w:rPr>
          <w:rtl/>
        </w:rPr>
        <w:t>מציע הסבור כי חלקים מהצעתו כוללים סודות מסחריים ו/או סודות מקצועיים (להלן – חלקים סודיים), שלדעתו אין לאפשר את העיון בהם למציעים אחרים:</w:t>
      </w:r>
    </w:p>
    <w:p w14:paraId="4902E07A" w14:textId="77777777" w:rsidR="0085696C" w:rsidRDefault="001A0C02" w:rsidP="00693098">
      <w:pPr>
        <w:keepNext/>
        <w:keepLines/>
        <w:widowControl w:val="0"/>
        <w:numPr>
          <w:ilvl w:val="2"/>
          <w:numId w:val="19"/>
        </w:numPr>
        <w:tabs>
          <w:tab w:val="left" w:pos="1375"/>
        </w:tabs>
        <w:spacing w:before="120" w:line="276" w:lineRule="auto"/>
        <w:ind w:left="1375" w:hanging="445"/>
        <w:jc w:val="both"/>
        <w:rPr>
          <w:rtl/>
        </w:rPr>
      </w:pPr>
      <w:bookmarkStart w:id="274" w:name="H2_יציין_במפורש_בהצעתו_מהם_החלקים_הסודיי"/>
      <w:bookmarkEnd w:id="273"/>
      <w:r>
        <w:rPr>
          <w:rtl/>
        </w:rPr>
        <w:t>יציין במפורש בהצעתו מהם החלקים הסודיים.</w:t>
      </w:r>
    </w:p>
    <w:p w14:paraId="0E6A8157" w14:textId="77777777" w:rsidR="0085696C" w:rsidRDefault="001A0C02" w:rsidP="00693098">
      <w:pPr>
        <w:keepNext/>
        <w:keepLines/>
        <w:widowControl w:val="0"/>
        <w:numPr>
          <w:ilvl w:val="2"/>
          <w:numId w:val="19"/>
        </w:numPr>
        <w:tabs>
          <w:tab w:val="left" w:pos="1375"/>
        </w:tabs>
        <w:spacing w:before="120" w:line="276" w:lineRule="auto"/>
        <w:ind w:left="1375" w:hanging="445"/>
        <w:jc w:val="both"/>
        <w:rPr>
          <w:rtl/>
        </w:rPr>
      </w:pPr>
      <w:bookmarkStart w:id="275" w:name="H2_יסמן_את_החלקים_הסודיים_שבהצעתו_באופן_"/>
      <w:bookmarkEnd w:id="274"/>
      <w:r>
        <w:rPr>
          <w:rtl/>
        </w:rPr>
        <w:t>יסמן את החלקים הסודיים שבהצעתו באופן ברור וחד-משמעי.</w:t>
      </w:r>
    </w:p>
    <w:p w14:paraId="26F091FE" w14:textId="77777777" w:rsidR="0085696C" w:rsidRDefault="001A0C02" w:rsidP="00693098">
      <w:pPr>
        <w:keepNext/>
        <w:keepLines/>
        <w:widowControl w:val="0"/>
        <w:numPr>
          <w:ilvl w:val="2"/>
          <w:numId w:val="19"/>
        </w:numPr>
        <w:tabs>
          <w:tab w:val="left" w:pos="1375"/>
        </w:tabs>
        <w:spacing w:before="120" w:line="276" w:lineRule="auto"/>
        <w:ind w:left="1375" w:hanging="445"/>
        <w:jc w:val="both"/>
        <w:rPr>
          <w:rtl/>
        </w:rPr>
      </w:pPr>
      <w:bookmarkStart w:id="276" w:name="H2_במידת_האפשר_יפריד_חלקים_אלה_מכלל_ההצע"/>
      <w:bookmarkEnd w:id="275"/>
      <w:r>
        <w:rPr>
          <w:rtl/>
        </w:rPr>
        <w:t>במידת האפשר יפריד חלקים אלה מכלל ההצעה הפרדה פיזית.</w:t>
      </w:r>
    </w:p>
    <w:p w14:paraId="761D7744" w14:textId="77777777" w:rsidR="0085696C" w:rsidRDefault="001A0C02" w:rsidP="00693098">
      <w:pPr>
        <w:keepNext/>
        <w:keepLines/>
        <w:widowControl w:val="0"/>
        <w:numPr>
          <w:ilvl w:val="2"/>
          <w:numId w:val="19"/>
        </w:numPr>
        <w:tabs>
          <w:tab w:val="left" w:pos="1375"/>
        </w:tabs>
        <w:spacing w:before="120" w:line="276" w:lineRule="auto"/>
        <w:ind w:left="1375" w:hanging="445"/>
        <w:jc w:val="both"/>
        <w:rPr>
          <w:rtl/>
        </w:rPr>
      </w:pPr>
      <w:bookmarkStart w:id="277" w:name="H2_מציע_שלא_סימן_חלקים_בהצעתו_כסודיים_יר"/>
      <w:bookmarkEnd w:id="276"/>
      <w:r>
        <w:rPr>
          <w:rtl/>
        </w:rPr>
        <w:lastRenderedPageBreak/>
        <w:t>מציע שלא סימן חלקים בהצעתו כסודיים יראוהו כמי שמסכים למסירת ההצעה כולה לעיון מציעים אחרים.</w:t>
      </w:r>
    </w:p>
    <w:p w14:paraId="63755C2B" w14:textId="77777777" w:rsidR="0085696C" w:rsidRDefault="001A0C02" w:rsidP="00693098">
      <w:pPr>
        <w:keepNext/>
        <w:keepLines/>
        <w:widowControl w:val="0"/>
        <w:numPr>
          <w:ilvl w:val="2"/>
          <w:numId w:val="19"/>
        </w:numPr>
        <w:tabs>
          <w:tab w:val="left" w:pos="1375"/>
        </w:tabs>
        <w:spacing w:before="120" w:line="276" w:lineRule="auto"/>
        <w:ind w:left="1375" w:hanging="445"/>
        <w:jc w:val="both"/>
        <w:rPr>
          <w:rtl/>
        </w:rPr>
      </w:pPr>
      <w:bookmarkStart w:id="278" w:name="H2_סימון_חלקים_בהצעה_כסודיים_מהווה_הודאה"/>
      <w:bookmarkEnd w:id="277"/>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85DD030"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79" w:name="H2_יודגש_כי_שיקול_הדעת_בדבר_היקף_זכות_הע"/>
      <w:bookmarkEnd w:id="278"/>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320890DD"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80" w:name="H2_החליטה_ועדת_המכרזים_לאפשר_עיון_בחלקים"/>
      <w:bookmarkEnd w:id="279"/>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0DAA3672"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81" w:name="H2_החליטה_ועדת_המכרזים_לדחות_את_ההשגה_של"/>
      <w:bookmarkEnd w:id="280"/>
      <w:r>
        <w:rPr>
          <w:rtl/>
        </w:rPr>
        <w:t>החליטה ועדת המכרזים לדחות את ההשגה של המציע, תודיע על כך ועדת המכרזים למציע  בטרם מסירת החומר לעיונו של המבקש.</w:t>
      </w:r>
    </w:p>
    <w:p w14:paraId="55F763D1"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82" w:name="H2_יודגש_בזאת_בהתאם_להוראות_תקנה_21ו_לתק"/>
      <w:bookmarkEnd w:id="281"/>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282"/>
    <w:p w14:paraId="0EBD2FCE" w14:textId="77777777" w:rsidR="0085696C" w:rsidRPr="007B2C85" w:rsidRDefault="00D65387" w:rsidP="000E2169">
      <w:pPr>
        <w:keepNext/>
        <w:keepLines/>
        <w:widowControl w:val="0"/>
        <w:bidi w:val="0"/>
        <w:rPr>
          <w:rFonts w:ascii="David" w:hAnsi="David"/>
          <w:b/>
          <w:bCs/>
        </w:rPr>
      </w:pPr>
      <w:r>
        <w:rPr>
          <w:rFonts w:ascii="David" w:hAnsi="David" w:hint="cs"/>
          <w:b/>
          <w:bCs/>
          <w:rtl/>
        </w:rPr>
        <w:t xml:space="preserve"> </w:t>
      </w:r>
    </w:p>
    <w:sectPr w:rsidR="0085696C" w:rsidRPr="007B2C85">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E7007C" w14:textId="77777777" w:rsidR="003332EC" w:rsidRDefault="003332EC">
      <w:pPr>
        <w:rPr>
          <w:rtl/>
        </w:rPr>
      </w:pPr>
      <w:r>
        <w:separator/>
      </w:r>
    </w:p>
  </w:endnote>
  <w:endnote w:type="continuationSeparator" w:id="0">
    <w:p w14:paraId="33502E8A" w14:textId="77777777" w:rsidR="003332EC" w:rsidRDefault="003332EC">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altName w:val="Narkisim"/>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2D94A" w14:textId="67777171" w:rsidR="009E3CDA" w:rsidRDefault="009E3CDA">
    <w:pPr>
      <w:pStyle w:val="af2"/>
      <w:rPr>
        <w:rtl/>
      </w:rPr>
    </w:pPr>
    <w:r>
      <w:rPr>
        <w:rStyle w:val="afffff0"/>
        <w:rtl/>
      </w:rPr>
      <w:fldChar w:fldCharType="begin"/>
    </w:r>
    <w:r>
      <w:rPr>
        <w:rStyle w:val="afffff0"/>
      </w:rPr>
      <w:instrText xml:space="preserve"> PAGE </w:instrText>
    </w:r>
    <w:r>
      <w:rPr>
        <w:rStyle w:val="afffff0"/>
        <w:rtl/>
      </w:rPr>
      <w:fldChar w:fldCharType="separate"/>
    </w:r>
    <w:r w:rsidR="002F5795">
      <w:rPr>
        <w:rStyle w:val="afffff0"/>
        <w:noProof/>
        <w:rtl/>
      </w:rPr>
      <w:t>2</w:t>
    </w:r>
    <w:r>
      <w:rPr>
        <w:rStyle w:val="afffff0"/>
        <w:rtl/>
      </w:rPr>
      <w:fldChar w:fldCharType="end"/>
    </w:r>
  </w:p>
  <w:p w14:paraId="2A46B3E4" w14:textId="77777777" w:rsidR="009E3CDA" w:rsidRDefault="009E3CDA">
    <w:pPr>
      <w:pStyle w:val="af2"/>
      <w:jc w:val="right"/>
      <w:rPr>
        <w:rtl/>
      </w:rPr>
    </w:pPr>
  </w:p>
  <w:p w14:paraId="756FFAA8" w14:textId="77777777" w:rsidR="009E3CDA" w:rsidRDefault="009E3CDA">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69A21" w14:textId="77777777" w:rsidR="003332EC" w:rsidRDefault="003332EC">
      <w:r>
        <w:separator/>
      </w:r>
    </w:p>
  </w:footnote>
  <w:footnote w:type="continuationSeparator" w:id="0">
    <w:p w14:paraId="42FA1E78" w14:textId="77777777" w:rsidR="003332EC" w:rsidRDefault="003332EC">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1E53C6E"/>
    <w:multiLevelType w:val="multilevel"/>
    <w:tmpl w:val="1D20A87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4"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6"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0" w15:restartNumberingAfterBreak="0">
    <w:nsid w:val="2ED85B22"/>
    <w:multiLevelType w:val="multilevel"/>
    <w:tmpl w:val="3028F5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rPr>
        <w:bCs w:val="0"/>
        <w:i w:val="0"/>
        <w:iCs w:val="0"/>
        <w:caps w:val="0"/>
        <w:smallCaps w:val="0"/>
        <w:strike w:val="0"/>
        <w:dstrike w:val="0"/>
        <w:noProof w:val="0"/>
        <w:vanish w:val="0"/>
        <w:color w:val="000000"/>
        <w:spacing w:val="0"/>
        <w:position w:val="0"/>
        <w:u w:val="none"/>
        <w:effect w:val="none"/>
        <w:vertAlign w:val="baseline"/>
        <w:em w:val="none"/>
        <w:specVanish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3"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4"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6"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8" w15:restartNumberingAfterBreak="0">
    <w:nsid w:val="467D62A5"/>
    <w:multiLevelType w:val="hybridMultilevel"/>
    <w:tmpl w:val="1C3A58F0"/>
    <w:lvl w:ilvl="0" w:tplc="2FA2B242">
      <w:start w:val="14"/>
      <w:numFmt w:val="bullet"/>
      <w:lvlText w:val=""/>
      <w:lvlJc w:val="left"/>
      <w:pPr>
        <w:ind w:left="1290" w:hanging="360"/>
      </w:pPr>
      <w:rPr>
        <w:rFonts w:ascii="Symbol" w:eastAsia="Times New Roman" w:hAnsi="Symbol" w:cs="David" w:hint="default"/>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19"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5B2D7E"/>
    <w:multiLevelType w:val="multilevel"/>
    <w:tmpl w:val="7F0C8FA2"/>
    <w:numStyleLink w:val="12"/>
  </w:abstractNum>
  <w:abstractNum w:abstractNumId="21" w15:restartNumberingAfterBreak="0">
    <w:nsid w:val="5EFD5932"/>
    <w:multiLevelType w:val="multilevel"/>
    <w:tmpl w:val="22FC9628"/>
    <w:lvl w:ilvl="0">
      <w:start w:val="1"/>
      <w:numFmt w:val="decimal"/>
      <w:pStyle w:val="13"/>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D4F4194"/>
    <w:multiLevelType w:val="multilevel"/>
    <w:tmpl w:val="CF8A5E6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5"/>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3"/>
    <w:lvlOverride w:ilvl="0">
      <w:startOverride w:val="1"/>
    </w:lvlOverride>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lvl w:ilvl="0">
        <w:start w:val="1"/>
        <w:numFmt w:val="decimal"/>
        <w:lvlText w:val="%1."/>
        <w:lvlJc w:val="left"/>
        <w:pPr>
          <w:ind w:left="5746"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0"/>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hebrew1"/>
        <w:lvlText w:val="%3."/>
        <w:lvlJc w:val="left"/>
        <w:pPr>
          <w:ind w:left="1224" w:hanging="504"/>
        </w:pPr>
        <w:rPr>
          <w:lang w:val="en-US"/>
        </w:rPr>
      </w:lvl>
    </w:lvlOverride>
    <w:lvlOverride w:ilvl="3">
      <w:lvl w:ilvl="3">
        <w:start w:val="1"/>
        <w:numFmt w:val="decimal"/>
        <w:lvlText w:val="%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3"/>
  </w:num>
  <w:num w:numId="21">
    <w:abstractNumId w:val="8"/>
  </w:num>
  <w:num w:numId="22">
    <w:abstractNumId w:val="13"/>
  </w:num>
  <w:num w:numId="23">
    <w:abstractNumId w:val="16"/>
  </w:num>
  <w:num w:numId="24">
    <w:abstractNumId w:val="22"/>
  </w:num>
  <w:num w:numId="25">
    <w:abstractNumId w:val="26"/>
  </w:num>
  <w:num w:numId="26">
    <w:abstractNumId w:val="27"/>
  </w:num>
  <w:num w:numId="27">
    <w:abstractNumId w:val="28"/>
  </w:num>
  <w:num w:numId="28">
    <w:abstractNumId w:val="24"/>
  </w:num>
  <w:num w:numId="29">
    <w:abstractNumId w:val="10"/>
  </w:num>
  <w:num w:numId="30">
    <w:abstractNumId w:val="18"/>
  </w:num>
  <w:num w:numId="31">
    <w:abstractNumId w:val="2"/>
  </w:num>
  <w:num w:numId="32">
    <w:abstractNumId w:val="2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20"/>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4">
    <w:abstractNumId w:val="20"/>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w:val="........................................................................................................................................................................................................................................................................................................................................................................................................................................................................................................................................................................................................................................................................................................................................................................................................................................................................................................................................................................................................................................"/>
    <w:docVar w:name="1" w:val="........................................................................................................................................................................................................................................................................................................................................................................................................................................................................................................................................................................................................................................................................................................................................................................................................................................................................................................................................................................................................................................"/>
    <w:docVar w:name="18" w:val="........................................................................................................................................................................................................................................................................................................................................................................................................................................................................................................................................................................................................................................................................................................................................................................................................................................................................................................................................................................................................................................"/>
    <w:docVar w:name="2" w:val="........................................................................................................................................................................................................................................................................................................................................................................................................................................................................................................................................................................................................................................................................................................................................................................................................................................................................................................................................................................................................................................"/>
    <w:docVar w:name="20" w:val="........................................................................................................................................................................................................................................................................................................................................................................................................................................................................................................................................................................................................................................................................................................................................................................................................................................................................................................................................................................................................................................"/>
    <w:docVar w:name="24" w:val="........................................................................................................................................................................................................................................................................................................................................................................................................................................................................................................................................................................................................................................................................................................................................................................................................................................................................................................................................................................................................................................"/>
    <w:docVar w:name="265" w:val="........................................................................................................................................................................................................................................................................................................................................................................................................................................................................................................................................................................................................................................................................................................................................................................................................................................................................................................................................................................................................................................"/>
    <w:docVar w:name="3" w:val="........................................................................................................................................................................................................................................................................................................................................................................................................................................................................................................................................................................................................................................................................................................................................................................................................................................................................................................................................................................................................................................"/>
    <w:docVar w:name="31" w:val="........................................................................................................................................................................................................................................................................................................................................................................................................................................................................................................................................................................................................................................................................................................................................................................................................................................................................................................................................................................................................................................"/>
    <w:docVar w:name="312" w:val="........................................................................................................................................................................................................................................................................................................................................................................................................................................................................................................................................................................................................................................................................................................................................................................................................................................................................................................................................................................................................................................"/>
    <w:docVar w:name="37" w:val="........................................................................................................................................................................................................................................................................................................................................................................................................................................................................................................................................................................................................................................................................................................................................................................................................................................................................................................................................................................................................................................"/>
    <w:docVar w:name="4" w:val="........................................................................................................................................................................................................................................................................................................................................................................................................................................................................................................................................................................................................................................................................................................................................................................................................................................................................................................................................................................................................................................"/>
    <w:docVar w:name="54" w:val="........................................................................................................................................................................................................................................................................................................................................................................................................................................................................................................................................................................................................................................................................................................................................................................................................................................................................................................................................................................................................................................"/>
    <w:docVar w:name="DocTable" w:val="2"/>
    <w:docVar w:name="Document Headings-08-May-23 3:26:59 PM" w:val="........................................................................................................................................................................................................................................................................................................................................................................................................................................................................................................................................................................................................................................................................................................................................................................................................................................................................................................................................................................................................................................"/>
    <w:docVar w:name="Document Headings-09-Feb-23 11:21:27 AM" w:val="........................................................................................................................................................................................................................................................................................................................................................................................................................................................................................................................................................................................................................................................................................................................................................................................................................................................................................................................................................................................................................................"/>
    <w:docVar w:name="Document Headings-09-Feb-23 11:44:46 AM" w:val="........................................................................................................................................................................................................................................................................................................................................................................................................................................................................................................................................................................................................................................................................................................................................................................................................................................................................................................................................................................................................................................"/>
    <w:docVar w:name="Document Headings-09-Feb-23 11:45:19 AM" w:val="........................................................................................................................................................................................................................................................................................................................................................................................................................................................................................................................................................................................................................................................................................................................................................................................................................................................................................................................................................................................................................................"/>
    <w:docVar w:name="Document Headings-11-Feb-24 12:01:49 PM" w:val="........................................................................................................................................................................................................................................................................................................................................................................................................................................................................................................................................................................................................................................................................................................................................................................................................................................................................................................................................................................................................................................"/>
    <w:docVar w:name="Document Headings-12-Jun-23 2:39:53 PM" w:val="........................................................................................................................................................................................................................................................................................................................................................................................................................................................................................................................................................................................................................................................................................................................................................................................................................................................................................................................................................................................................................................"/>
    <w:docVar w:name="Document Headings-23-Nov-23 10:12:00 AM" w:val="........................................................................................................................................................................................................................................................................................................................................................................................................................................................................................................................................................................................................................................................................................................................................................................................................................................................................................................................................................................................................................................"/>
    <w:docVar w:name="Document Headings-23-Nov-23 10:16:09 AM" w:val="........................................................................................................................................................................................................................................................................................................................................................................................................................................................................................................................................................................................................................................................................................................................................................................................................................................................................................................................................................................................................................................"/>
    <w:docVar w:name="Document Headings-23-Nov-23 10:25:22 AM" w:val="........................................................................................................................................................................................................................................................................................................................................................................................................................................................................................................................................................................................................................................................................................................................................................................................................................................................................................................................................................................................................................................"/>
    <w:docVar w:name="Document MetaData-08-May-23 3:26:52 PM" w:val="........................................................................................................................................................................................................................................................................................................................................................................................................................................................................................................................................................................................................................................................................................................................................................................................................................................................................................................................................................................................................................................"/>
    <w:docVar w:name="Document MetaData-09-Feb-23 11:21:16 AM" w:val="........................................................................................................................................................................................................................................................................................................................................................................................................................................................................................................................................................................................................................................................................................................................................................................................................................................................................................................................................................................................................................................"/>
    <w:docVar w:name="Document MetaData-09-Feb-23 11:21:39 AM" w:val="........................................................................................................................................................................................................................................................................................................................................................................................................................................................................................................................................................................................................................................................................................................................................................................................................................................................................................................................................................................................................................................"/>
    <w:docVar w:name="Document MetaData-09-Feb-23 11:45:16 AM" w:val="........................................................................................................................................................................................................................................................................................................................................................................................................................................................................................................................................................................................................................................................................................................................................................................................................................................................................................................................................................................................................................................"/>
    <w:docVar w:name="Document MetaData-11-Feb-24 12:01:15 PM" w:val="........................................................................................................................................................................................................................................................................................................................................................................................................................................................................................................................................................................................................................................................................................................................................................................................................................................................................................................................................................................................................................................"/>
    <w:docVar w:name="Document MetaData-12-Jun-23 2:39:48 PM" w:val="........................................................................................................................................................................................................................................................................................................................................................................................................................................................................................................................................................................................................................................................................................................................................................................................................................................................................................................................................................................................................................................"/>
    <w:docVar w:name="Document MetaData-23-Nov-23 10:11:57 AM" w:val="........................................................................................................................................................................................................................................................................................................................................................................................................................................................................................................................................................................................................................................................................................................................................................................................................................................................................................................................................................................................................................................"/>
    <w:docVar w:name="Document MetaData-23-Nov-23 10:19:30 AM" w:val="........................................................................................................................................................................................................................................................................................................................................................................................................................................................................................................................................................................................................................................................................................................................................................................................................................................................................................................................................................................................................................................"/>
    <w:docVar w:name="Document MetaData-23-Nov-23 9:56:18 AM" w:val="........................................................................................................................................................................................................................................................................................................................................................................................................................................................................................................................................................................................................................................................................................................................................................................................................................................................................................................................................................................................................................................"/>
    <w:docVar w:name="Document Tables-08-May-23 3:27:08 PM" w:val="........................................................................................................................................................................................................................................................................................................................................................................................................................................................................................................................................................................................................................................................................................................................................................................................................................................................................................................................................................................................................................................"/>
    <w:docVar w:name="Document Tables-11-Feb-24 12:01:51 PM" w:val="........................................................................................................................................................................................................................................................................................................................................................................................................................................................................................................................................................................................................................................................................................................................................................................................................................................................................................................................................................................................................................................"/>
    <w:docVar w:name="Document Tables-23-Nov-23 10:16:37 AM" w:val="........................................................................................................................................................................................................................................................................................................................................................................................................................................................................................................................................................................................................................................................................................................................................................................................................................................................................................................................................................................................................................................"/>
    <w:docVar w:name="Document Tables-23-Nov-23 10:25:25 AM" w:val="........................................................................................................................................................................................................................................................................................................................................................................................................................................................................................................................................................................................................................................................................................................................................................................................................................................................................................................................................................................................................................................"/>
    <w:docVar w:name="P1" w:val="Document MetaData-09-Jun-24 3:14:23 PM"/>
    <w:docVar w:name="P2" w:val="Document Headings-09-Jun-24 3:24:22 PM"/>
    <w:docVar w:name="P3" w:val="Document Tables-09-Jun-24 3:24:45 PM"/>
    <w:docVar w:name="ParaNumber" w:val="332"/>
  </w:docVars>
  <w:rsids>
    <w:rsidRoot w:val="001A0C02"/>
    <w:rsid w:val="000120CD"/>
    <w:rsid w:val="00014CBF"/>
    <w:rsid w:val="00020D5A"/>
    <w:rsid w:val="000329F4"/>
    <w:rsid w:val="000332D6"/>
    <w:rsid w:val="00036330"/>
    <w:rsid w:val="00045AF5"/>
    <w:rsid w:val="00047385"/>
    <w:rsid w:val="000552C3"/>
    <w:rsid w:val="000555A7"/>
    <w:rsid w:val="0005663A"/>
    <w:rsid w:val="00057494"/>
    <w:rsid w:val="00060024"/>
    <w:rsid w:val="000643E9"/>
    <w:rsid w:val="00066085"/>
    <w:rsid w:val="000803D4"/>
    <w:rsid w:val="0009244C"/>
    <w:rsid w:val="00092487"/>
    <w:rsid w:val="000A2727"/>
    <w:rsid w:val="000A418E"/>
    <w:rsid w:val="000A4A3A"/>
    <w:rsid w:val="000A512F"/>
    <w:rsid w:val="000A616E"/>
    <w:rsid w:val="000A6DCF"/>
    <w:rsid w:val="000B0C72"/>
    <w:rsid w:val="000C2433"/>
    <w:rsid w:val="000C4373"/>
    <w:rsid w:val="000D419C"/>
    <w:rsid w:val="000D4FD2"/>
    <w:rsid w:val="000D6533"/>
    <w:rsid w:val="000D7437"/>
    <w:rsid w:val="000E2169"/>
    <w:rsid w:val="000F3855"/>
    <w:rsid w:val="000F7A8B"/>
    <w:rsid w:val="00102282"/>
    <w:rsid w:val="001051B5"/>
    <w:rsid w:val="001114E2"/>
    <w:rsid w:val="00114839"/>
    <w:rsid w:val="00116298"/>
    <w:rsid w:val="001170A7"/>
    <w:rsid w:val="00126D6B"/>
    <w:rsid w:val="001427D9"/>
    <w:rsid w:val="0015145B"/>
    <w:rsid w:val="001548FD"/>
    <w:rsid w:val="00156349"/>
    <w:rsid w:val="00164AF2"/>
    <w:rsid w:val="00174E1D"/>
    <w:rsid w:val="00187A4C"/>
    <w:rsid w:val="00191101"/>
    <w:rsid w:val="00194DB2"/>
    <w:rsid w:val="001A0C02"/>
    <w:rsid w:val="001B06E4"/>
    <w:rsid w:val="001C06D4"/>
    <w:rsid w:val="001C1230"/>
    <w:rsid w:val="001C3291"/>
    <w:rsid w:val="001C5266"/>
    <w:rsid w:val="001C6578"/>
    <w:rsid w:val="001C7611"/>
    <w:rsid w:val="001D02C4"/>
    <w:rsid w:val="001E2DE1"/>
    <w:rsid w:val="001E57FA"/>
    <w:rsid w:val="00200660"/>
    <w:rsid w:val="0021468A"/>
    <w:rsid w:val="00214EA4"/>
    <w:rsid w:val="0022358A"/>
    <w:rsid w:val="0023703C"/>
    <w:rsid w:val="00247EBB"/>
    <w:rsid w:val="00251472"/>
    <w:rsid w:val="00255C1E"/>
    <w:rsid w:val="00262AE1"/>
    <w:rsid w:val="00264101"/>
    <w:rsid w:val="002664A3"/>
    <w:rsid w:val="002674FA"/>
    <w:rsid w:val="00274412"/>
    <w:rsid w:val="0029165E"/>
    <w:rsid w:val="002958BA"/>
    <w:rsid w:val="00295C98"/>
    <w:rsid w:val="002B6EB6"/>
    <w:rsid w:val="002C0C1F"/>
    <w:rsid w:val="002C482A"/>
    <w:rsid w:val="002E7448"/>
    <w:rsid w:val="002F5795"/>
    <w:rsid w:val="00302EB6"/>
    <w:rsid w:val="00310374"/>
    <w:rsid w:val="003157A8"/>
    <w:rsid w:val="0032110E"/>
    <w:rsid w:val="00327CDC"/>
    <w:rsid w:val="003332EC"/>
    <w:rsid w:val="0033655F"/>
    <w:rsid w:val="003469E8"/>
    <w:rsid w:val="00355B47"/>
    <w:rsid w:val="00363733"/>
    <w:rsid w:val="00363DAB"/>
    <w:rsid w:val="00365A15"/>
    <w:rsid w:val="00367B06"/>
    <w:rsid w:val="00374CEE"/>
    <w:rsid w:val="00385216"/>
    <w:rsid w:val="00385B37"/>
    <w:rsid w:val="003878CB"/>
    <w:rsid w:val="003A5DFB"/>
    <w:rsid w:val="003B55A9"/>
    <w:rsid w:val="003C3A4F"/>
    <w:rsid w:val="003D1503"/>
    <w:rsid w:val="003E148D"/>
    <w:rsid w:val="003E23CB"/>
    <w:rsid w:val="003E4072"/>
    <w:rsid w:val="003E7786"/>
    <w:rsid w:val="004048C0"/>
    <w:rsid w:val="00411208"/>
    <w:rsid w:val="00413488"/>
    <w:rsid w:val="00417945"/>
    <w:rsid w:val="004201FA"/>
    <w:rsid w:val="004306EB"/>
    <w:rsid w:val="00432660"/>
    <w:rsid w:val="0043376D"/>
    <w:rsid w:val="00436A71"/>
    <w:rsid w:val="00440635"/>
    <w:rsid w:val="00440E67"/>
    <w:rsid w:val="0044556E"/>
    <w:rsid w:val="00446B40"/>
    <w:rsid w:val="00446CE7"/>
    <w:rsid w:val="0047143F"/>
    <w:rsid w:val="00473030"/>
    <w:rsid w:val="00473BCD"/>
    <w:rsid w:val="00473F83"/>
    <w:rsid w:val="00480EB8"/>
    <w:rsid w:val="004908C1"/>
    <w:rsid w:val="004B6F99"/>
    <w:rsid w:val="004D1B23"/>
    <w:rsid w:val="004D74C1"/>
    <w:rsid w:val="004E0623"/>
    <w:rsid w:val="004E0C07"/>
    <w:rsid w:val="004F29E4"/>
    <w:rsid w:val="004F353C"/>
    <w:rsid w:val="00501C14"/>
    <w:rsid w:val="005037F6"/>
    <w:rsid w:val="00504A42"/>
    <w:rsid w:val="0050779D"/>
    <w:rsid w:val="00537F78"/>
    <w:rsid w:val="005479D5"/>
    <w:rsid w:val="00553783"/>
    <w:rsid w:val="00557141"/>
    <w:rsid w:val="00563E13"/>
    <w:rsid w:val="00567994"/>
    <w:rsid w:val="0057601D"/>
    <w:rsid w:val="00576684"/>
    <w:rsid w:val="005821A3"/>
    <w:rsid w:val="00593513"/>
    <w:rsid w:val="005A2EE1"/>
    <w:rsid w:val="005A7E06"/>
    <w:rsid w:val="005B4B08"/>
    <w:rsid w:val="005C19BA"/>
    <w:rsid w:val="005C685F"/>
    <w:rsid w:val="005C6C23"/>
    <w:rsid w:val="005D1066"/>
    <w:rsid w:val="005D2025"/>
    <w:rsid w:val="005D41F2"/>
    <w:rsid w:val="005E37A5"/>
    <w:rsid w:val="005E4BF7"/>
    <w:rsid w:val="005F29AD"/>
    <w:rsid w:val="00601B79"/>
    <w:rsid w:val="006020B3"/>
    <w:rsid w:val="00612310"/>
    <w:rsid w:val="00627AE9"/>
    <w:rsid w:val="006365A6"/>
    <w:rsid w:val="00647251"/>
    <w:rsid w:val="0065754C"/>
    <w:rsid w:val="00661844"/>
    <w:rsid w:val="00667B0C"/>
    <w:rsid w:val="006812DB"/>
    <w:rsid w:val="00693098"/>
    <w:rsid w:val="006930AA"/>
    <w:rsid w:val="00693726"/>
    <w:rsid w:val="006A06DB"/>
    <w:rsid w:val="006A5AD2"/>
    <w:rsid w:val="006B2F3E"/>
    <w:rsid w:val="006B31F5"/>
    <w:rsid w:val="006B7C20"/>
    <w:rsid w:val="006C63E2"/>
    <w:rsid w:val="006C7A1E"/>
    <w:rsid w:val="006D2704"/>
    <w:rsid w:val="006D2BBD"/>
    <w:rsid w:val="006E2389"/>
    <w:rsid w:val="006E4F34"/>
    <w:rsid w:val="006F2EFE"/>
    <w:rsid w:val="006F645A"/>
    <w:rsid w:val="006F672F"/>
    <w:rsid w:val="007010E4"/>
    <w:rsid w:val="00701443"/>
    <w:rsid w:val="007102E3"/>
    <w:rsid w:val="00713140"/>
    <w:rsid w:val="0073505F"/>
    <w:rsid w:val="00770D36"/>
    <w:rsid w:val="0077113A"/>
    <w:rsid w:val="00783814"/>
    <w:rsid w:val="0078427D"/>
    <w:rsid w:val="00792B6F"/>
    <w:rsid w:val="007976ED"/>
    <w:rsid w:val="007A5F68"/>
    <w:rsid w:val="007B13A8"/>
    <w:rsid w:val="007B2C85"/>
    <w:rsid w:val="007D1E54"/>
    <w:rsid w:val="007F3B9D"/>
    <w:rsid w:val="007F5D00"/>
    <w:rsid w:val="00807A87"/>
    <w:rsid w:val="00810D4C"/>
    <w:rsid w:val="00817542"/>
    <w:rsid w:val="00831D1D"/>
    <w:rsid w:val="00840BFE"/>
    <w:rsid w:val="00847819"/>
    <w:rsid w:val="0085696C"/>
    <w:rsid w:val="00866332"/>
    <w:rsid w:val="00894913"/>
    <w:rsid w:val="008A6AE3"/>
    <w:rsid w:val="008B33E9"/>
    <w:rsid w:val="008B5714"/>
    <w:rsid w:val="008B76CB"/>
    <w:rsid w:val="008C45AF"/>
    <w:rsid w:val="008C6F49"/>
    <w:rsid w:val="008D1571"/>
    <w:rsid w:val="008D2C54"/>
    <w:rsid w:val="008D6554"/>
    <w:rsid w:val="008D7C52"/>
    <w:rsid w:val="008E1264"/>
    <w:rsid w:val="008E580A"/>
    <w:rsid w:val="008F3BB1"/>
    <w:rsid w:val="008F45B4"/>
    <w:rsid w:val="009005EC"/>
    <w:rsid w:val="0090139F"/>
    <w:rsid w:val="00905493"/>
    <w:rsid w:val="00907F6F"/>
    <w:rsid w:val="009212B3"/>
    <w:rsid w:val="00921E70"/>
    <w:rsid w:val="0093511B"/>
    <w:rsid w:val="009373CA"/>
    <w:rsid w:val="0094222F"/>
    <w:rsid w:val="00946E4C"/>
    <w:rsid w:val="009478D7"/>
    <w:rsid w:val="00952B8B"/>
    <w:rsid w:val="00960B2E"/>
    <w:rsid w:val="00966640"/>
    <w:rsid w:val="00971CC7"/>
    <w:rsid w:val="00971CF4"/>
    <w:rsid w:val="009836FB"/>
    <w:rsid w:val="00985800"/>
    <w:rsid w:val="009A085B"/>
    <w:rsid w:val="009A16CB"/>
    <w:rsid w:val="009A4B48"/>
    <w:rsid w:val="009B0B9D"/>
    <w:rsid w:val="009B6F83"/>
    <w:rsid w:val="009B79B5"/>
    <w:rsid w:val="009D2D3C"/>
    <w:rsid w:val="009D2DEC"/>
    <w:rsid w:val="009D6FF9"/>
    <w:rsid w:val="009E3CDA"/>
    <w:rsid w:val="00A107DF"/>
    <w:rsid w:val="00A131DB"/>
    <w:rsid w:val="00A15247"/>
    <w:rsid w:val="00A21D0F"/>
    <w:rsid w:val="00A236C8"/>
    <w:rsid w:val="00A34CFB"/>
    <w:rsid w:val="00A35E5B"/>
    <w:rsid w:val="00A3792F"/>
    <w:rsid w:val="00A46BB4"/>
    <w:rsid w:val="00A519F2"/>
    <w:rsid w:val="00A53DB3"/>
    <w:rsid w:val="00A544D4"/>
    <w:rsid w:val="00A560AB"/>
    <w:rsid w:val="00A62A40"/>
    <w:rsid w:val="00A74AB5"/>
    <w:rsid w:val="00A83693"/>
    <w:rsid w:val="00A83D85"/>
    <w:rsid w:val="00A84F3D"/>
    <w:rsid w:val="00A85EB6"/>
    <w:rsid w:val="00A91CD8"/>
    <w:rsid w:val="00A921ED"/>
    <w:rsid w:val="00A96EFC"/>
    <w:rsid w:val="00AA1CFE"/>
    <w:rsid w:val="00AB3544"/>
    <w:rsid w:val="00AC5EBC"/>
    <w:rsid w:val="00AC6D4B"/>
    <w:rsid w:val="00AD031A"/>
    <w:rsid w:val="00AE45C0"/>
    <w:rsid w:val="00AF2206"/>
    <w:rsid w:val="00AF25B2"/>
    <w:rsid w:val="00B03F58"/>
    <w:rsid w:val="00B13490"/>
    <w:rsid w:val="00B32CB7"/>
    <w:rsid w:val="00B40260"/>
    <w:rsid w:val="00B434A7"/>
    <w:rsid w:val="00B720D8"/>
    <w:rsid w:val="00B726CE"/>
    <w:rsid w:val="00B74BE8"/>
    <w:rsid w:val="00B801B0"/>
    <w:rsid w:val="00B94106"/>
    <w:rsid w:val="00B94554"/>
    <w:rsid w:val="00B965E8"/>
    <w:rsid w:val="00BB2C39"/>
    <w:rsid w:val="00BB3E92"/>
    <w:rsid w:val="00BC3362"/>
    <w:rsid w:val="00BD13F0"/>
    <w:rsid w:val="00BD2A5B"/>
    <w:rsid w:val="00BD43D6"/>
    <w:rsid w:val="00BD6340"/>
    <w:rsid w:val="00BF5E26"/>
    <w:rsid w:val="00C0197E"/>
    <w:rsid w:val="00C0250D"/>
    <w:rsid w:val="00C02F23"/>
    <w:rsid w:val="00C0658C"/>
    <w:rsid w:val="00C06FC8"/>
    <w:rsid w:val="00C10BFD"/>
    <w:rsid w:val="00C117ED"/>
    <w:rsid w:val="00C30490"/>
    <w:rsid w:val="00C3548A"/>
    <w:rsid w:val="00C40D35"/>
    <w:rsid w:val="00C43860"/>
    <w:rsid w:val="00C46757"/>
    <w:rsid w:val="00C467A0"/>
    <w:rsid w:val="00C5158C"/>
    <w:rsid w:val="00C55A70"/>
    <w:rsid w:val="00C55FD5"/>
    <w:rsid w:val="00C62E66"/>
    <w:rsid w:val="00C73699"/>
    <w:rsid w:val="00C74369"/>
    <w:rsid w:val="00C747E2"/>
    <w:rsid w:val="00C74921"/>
    <w:rsid w:val="00C760C1"/>
    <w:rsid w:val="00C80E80"/>
    <w:rsid w:val="00C9114F"/>
    <w:rsid w:val="00C9340E"/>
    <w:rsid w:val="00CA2444"/>
    <w:rsid w:val="00CA46FF"/>
    <w:rsid w:val="00CB59C0"/>
    <w:rsid w:val="00CC39D4"/>
    <w:rsid w:val="00CD7027"/>
    <w:rsid w:val="00CF5CAE"/>
    <w:rsid w:val="00D01850"/>
    <w:rsid w:val="00D059CA"/>
    <w:rsid w:val="00D059F0"/>
    <w:rsid w:val="00D06131"/>
    <w:rsid w:val="00D1489D"/>
    <w:rsid w:val="00D15E7E"/>
    <w:rsid w:val="00D213B5"/>
    <w:rsid w:val="00D31BEA"/>
    <w:rsid w:val="00D3293C"/>
    <w:rsid w:val="00D528ED"/>
    <w:rsid w:val="00D65387"/>
    <w:rsid w:val="00D66DF3"/>
    <w:rsid w:val="00D71DC6"/>
    <w:rsid w:val="00D71E58"/>
    <w:rsid w:val="00D81D72"/>
    <w:rsid w:val="00D90211"/>
    <w:rsid w:val="00D95A80"/>
    <w:rsid w:val="00D95E5F"/>
    <w:rsid w:val="00DA021C"/>
    <w:rsid w:val="00DA27EA"/>
    <w:rsid w:val="00DC0C02"/>
    <w:rsid w:val="00DD1664"/>
    <w:rsid w:val="00DF2852"/>
    <w:rsid w:val="00E03094"/>
    <w:rsid w:val="00E03252"/>
    <w:rsid w:val="00E05F68"/>
    <w:rsid w:val="00E12716"/>
    <w:rsid w:val="00E3141E"/>
    <w:rsid w:val="00E361C3"/>
    <w:rsid w:val="00E37CB4"/>
    <w:rsid w:val="00E43C39"/>
    <w:rsid w:val="00E4695D"/>
    <w:rsid w:val="00E503AB"/>
    <w:rsid w:val="00E50602"/>
    <w:rsid w:val="00E63BD1"/>
    <w:rsid w:val="00E71378"/>
    <w:rsid w:val="00E75577"/>
    <w:rsid w:val="00E80B3A"/>
    <w:rsid w:val="00E82AFF"/>
    <w:rsid w:val="00E9170B"/>
    <w:rsid w:val="00E97426"/>
    <w:rsid w:val="00EA4286"/>
    <w:rsid w:val="00EA543C"/>
    <w:rsid w:val="00EB0148"/>
    <w:rsid w:val="00EB2657"/>
    <w:rsid w:val="00EC58B9"/>
    <w:rsid w:val="00EC727E"/>
    <w:rsid w:val="00ED2CB7"/>
    <w:rsid w:val="00ED42E4"/>
    <w:rsid w:val="00EE3586"/>
    <w:rsid w:val="00EE7EB1"/>
    <w:rsid w:val="00F03C49"/>
    <w:rsid w:val="00F03FC9"/>
    <w:rsid w:val="00F05299"/>
    <w:rsid w:val="00F26591"/>
    <w:rsid w:val="00F30E6C"/>
    <w:rsid w:val="00F344BF"/>
    <w:rsid w:val="00F367ED"/>
    <w:rsid w:val="00F40295"/>
    <w:rsid w:val="00F512EA"/>
    <w:rsid w:val="00F51CDA"/>
    <w:rsid w:val="00F54E7B"/>
    <w:rsid w:val="00F607D4"/>
    <w:rsid w:val="00F74541"/>
    <w:rsid w:val="00F93D72"/>
    <w:rsid w:val="00FA1532"/>
    <w:rsid w:val="00FA6255"/>
    <w:rsid w:val="00FC16BA"/>
    <w:rsid w:val="00FC1E0D"/>
    <w:rsid w:val="00FD1DCE"/>
    <w:rsid w:val="00FF2806"/>
    <w:rsid w:val="00FF75C2"/>
    <w:rsid w:val="00FF7D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607136E"/>
  <w15:chartTrackingRefBased/>
  <w15:docId w15:val="{EE0A91F7-4833-4780-9DFB-9D5B85E94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pPr>
      <w:bidi/>
    </w:pPr>
    <w:rPr>
      <w:rFonts w:cs="David"/>
      <w:sz w:val="24"/>
      <w:szCs w:val="24"/>
    </w:rPr>
  </w:style>
  <w:style w:type="paragraph" w:styleId="14">
    <w:name w:val="heading 1"/>
    <w:aliases w:val="Hn1,H1,סעיף 1,גוטמן"/>
    <w:basedOn w:val="a8"/>
    <w:next w:val="a8"/>
    <w:link w:val="15"/>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qFormat/>
    <w:pPr>
      <w:keepNext/>
      <w:jc w:val="right"/>
      <w:outlineLvl w:val="1"/>
    </w:pPr>
    <w:rPr>
      <w:rFonts w:cs="David Transparent"/>
      <w:sz w:val="20"/>
      <w:szCs w:val="28"/>
      <w:u w:val="single"/>
    </w:rPr>
  </w:style>
  <w:style w:type="paragraph" w:styleId="33">
    <w:name w:val="heading 3"/>
    <w:aliases w:val="Heading 3 תו,Hn3,H3"/>
    <w:basedOn w:val="a8"/>
    <w:next w:val="a8"/>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8"/>
    <w:next w:val="a8"/>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semiHidden/>
    <w:unhideWhenUsed/>
    <w:qFormat/>
    <w:pPr>
      <w:keepNext/>
      <w:spacing w:line="360" w:lineRule="auto"/>
      <w:jc w:val="center"/>
      <w:outlineLvl w:val="4"/>
    </w:pPr>
    <w:rPr>
      <w:b/>
      <w:bCs/>
      <w:szCs w:val="28"/>
      <w:u w:val="single"/>
    </w:rPr>
  </w:style>
  <w:style w:type="paragraph" w:styleId="60">
    <w:name w:val="heading 6"/>
    <w:basedOn w:val="a8"/>
    <w:next w:val="a8"/>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iPriority w:val="99"/>
    <w:semiHidden/>
    <w:unhideWhenUsed/>
    <w:qFormat/>
    <w:pPr>
      <w:keepNext/>
      <w:numPr>
        <w:numId w:val="1"/>
      </w:numPr>
      <w:spacing w:line="360" w:lineRule="auto"/>
      <w:outlineLvl w:val="6"/>
    </w:pPr>
    <w:rPr>
      <w:b/>
      <w:bCs/>
    </w:rPr>
  </w:style>
  <w:style w:type="paragraph" w:styleId="8">
    <w:name w:val="heading 8"/>
    <w:basedOn w:val="a8"/>
    <w:next w:val="a8"/>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iPriority w:val="99"/>
    <w:semiHidden/>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5">
    <w:name w:val="כותרת 1 תו"/>
    <w:aliases w:val="Hn1 תו,H1 תו,סעיף 1 תו,גוטמן תו"/>
    <w:link w:val="14"/>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iPriority w:val="99"/>
    <w:semiHidden/>
    <w:unhideWhenUsed/>
    <w:rPr>
      <w:rFonts w:cs="Times New Roman"/>
      <w:sz w:val="20"/>
      <w:szCs w:val="20"/>
      <w:lang w:val="x-none" w:eastAsia="he-IL"/>
    </w:rPr>
  </w:style>
  <w:style w:type="character" w:customStyle="1" w:styleId="ad">
    <w:name w:val="טקסט הערת שוליים תו"/>
    <w:link w:val="ac"/>
    <w:uiPriority w:val="99"/>
    <w:semiHidden/>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iPriority w:val="99"/>
    <w:semiHidden/>
    <w:unhideWhenUsed/>
    <w:qFormat/>
    <w:pPr>
      <w:spacing w:before="120" w:after="120"/>
    </w:pPr>
    <w:rPr>
      <w:rFonts w:cs="Times New Roman"/>
      <w:b/>
      <w:bCs/>
      <w:sz w:val="20"/>
      <w:szCs w:val="20"/>
      <w:lang w:eastAsia="he-IL"/>
    </w:rPr>
  </w:style>
  <w:style w:type="paragraph" w:styleId="af5">
    <w:name w:val="endnote text"/>
    <w:basedOn w:val="a8"/>
    <w:link w:val="af6"/>
    <w:uiPriority w:val="99"/>
    <w:semiHidden/>
    <w:unhideWhenUsed/>
    <w:rPr>
      <w:rFonts w:cs="Times New Roman"/>
      <w:sz w:val="20"/>
      <w:szCs w:val="20"/>
      <w:lang w:val="x-none" w:eastAsia="he-IL"/>
    </w:rPr>
  </w:style>
  <w:style w:type="character" w:customStyle="1" w:styleId="af6">
    <w:name w:val="טקסט הערת סיום תו"/>
    <w:link w:val="af5"/>
    <w:semiHidden/>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basedOn w:val="a8"/>
    <w:link w:val="16"/>
    <w:uiPriority w:val="99"/>
    <w:qFormat/>
    <w:pPr>
      <w:jc w:val="center"/>
    </w:pPr>
    <w:rPr>
      <w:rFonts w:cs="Times New Roman"/>
      <w:b/>
      <w:bCs/>
      <w:lang w:val="x-none" w:eastAsia="he-IL"/>
    </w:rPr>
  </w:style>
  <w:style w:type="character" w:customStyle="1" w:styleId="afb">
    <w:name w:val="כותרת טקסט תו"/>
    <w:link w:val="17"/>
    <w:locked/>
    <w:rPr>
      <w:rFonts w:ascii="David" w:eastAsia="David" w:hAnsi="David" w:cs="David" w:hint="default"/>
      <w:sz w:val="28"/>
      <w:szCs w:val="28"/>
      <w:u w:val="single"/>
      <w:lang w:eastAsia="he-IL"/>
    </w:rPr>
  </w:style>
  <w:style w:type="paragraph" w:styleId="afc">
    <w:name w:val="Body Text"/>
    <w:basedOn w:val="a8"/>
    <w:link w:val="afd"/>
    <w:uiPriority w:val="99"/>
    <w:semiHidden/>
    <w:unhideWhenUsed/>
    <w:rPr>
      <w:rFonts w:cs="David Transparent"/>
      <w:sz w:val="20"/>
    </w:rPr>
  </w:style>
  <w:style w:type="character" w:customStyle="1" w:styleId="afd">
    <w:name w:val="גוף טקסט תו"/>
    <w:link w:val="afc"/>
    <w:semiHidden/>
    <w:locked/>
    <w:rPr>
      <w:rFonts w:ascii="David Transparent" w:hAnsi="David Transparent" w:cs="David Transparent" w:hint="default"/>
      <w:szCs w:val="24"/>
    </w:rPr>
  </w:style>
  <w:style w:type="paragraph" w:styleId="afe">
    <w:name w:val="Body Text Indent"/>
    <w:basedOn w:val="a8"/>
    <w:link w:val="aff"/>
    <w:uiPriority w:val="99"/>
    <w:semiHidden/>
    <w:unhideWhenUsed/>
    <w:pPr>
      <w:spacing w:after="120"/>
      <w:ind w:left="283"/>
    </w:pPr>
  </w:style>
  <w:style w:type="character" w:customStyle="1" w:styleId="aff">
    <w:name w:val="כניסה בגוף טקסט תו"/>
    <w:link w:val="afe"/>
    <w:uiPriority w:val="99"/>
    <w:semiHidden/>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uiPriority w:val="99"/>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8"/>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8"/>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8"/>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3">
    <w:name w:val="Block Text"/>
    <w:basedOn w:val="a8"/>
    <w:uiPriority w:val="99"/>
    <w:semiHidden/>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semiHidden/>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semiHidden/>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semiHidden/>
    <w:unhideWhenUsed/>
    <w:rPr>
      <w:b/>
      <w:bCs/>
    </w:rPr>
  </w:style>
  <w:style w:type="character" w:customStyle="1" w:styleId="aff9">
    <w:name w:val="נושא הערה תו"/>
    <w:link w:val="aff8"/>
    <w:semiHidden/>
    <w:locked/>
    <w:rPr>
      <w:b/>
      <w:bCs/>
      <w:lang w:eastAsia="he-IL"/>
    </w:rPr>
  </w:style>
  <w:style w:type="paragraph" w:styleId="affa">
    <w:name w:val="Balloon Text"/>
    <w:basedOn w:val="a8"/>
    <w:link w:val="affb"/>
    <w:uiPriority w:val="99"/>
    <w:semiHidden/>
    <w:unhideWhenUsed/>
    <w:rPr>
      <w:rFonts w:ascii="Tahoma" w:hAnsi="Tahoma" w:cs="Tahoma"/>
      <w:sz w:val="16"/>
      <w:szCs w:val="16"/>
    </w:rPr>
  </w:style>
  <w:style w:type="character" w:customStyle="1" w:styleId="affb">
    <w:name w:val="טקסט בלונים תו"/>
    <w:link w:val="affa"/>
    <w:semiHidden/>
    <w:locked/>
    <w:rPr>
      <w:rFonts w:ascii="Tahoma" w:hAnsi="Tahoma" w:cs="Tahoma" w:hint="default"/>
      <w:sz w:val="16"/>
      <w:szCs w:val="16"/>
    </w:rPr>
  </w:style>
  <w:style w:type="character" w:customStyle="1" w:styleId="affc">
    <w:name w:val="ללא מרווח תו"/>
    <w:link w:val="affd"/>
    <w:uiPriority w:val="1"/>
    <w:locked/>
    <w:rPr>
      <w:rFonts w:ascii="Calibri" w:eastAsia="Calibri" w:hAnsi="Calibri" w:cs="Arial" w:hint="default"/>
    </w:rPr>
  </w:style>
  <w:style w:type="paragraph" w:styleId="affd">
    <w:name w:val="No Spacing"/>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נספח 2 מתוקן תו,style 2 תו,מכרזים - טקסט סעיפים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נספח 2 מתוקן,style 2,מכרזים - טקסט סעיפים"/>
    <w:basedOn w:val="a8"/>
    <w:link w:val="afff"/>
    <w:uiPriority w:val="34"/>
    <w:qFormat/>
    <w:pPr>
      <w:ind w:left="720"/>
    </w:pPr>
    <w:rPr>
      <w:rFonts w:cs="Times New Roman"/>
      <w:lang w:eastAsia="he-IL"/>
    </w:rPr>
  </w:style>
  <w:style w:type="paragraph" w:styleId="afff1">
    <w:name w:val="TOC Heading"/>
    <w:basedOn w:val="14"/>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3">
    <w:name w:val="כותרת סעיף"/>
    <w:basedOn w:val="a8"/>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4"/>
    <w:uiPriority w:val="99"/>
    <w:locked/>
    <w:rPr>
      <w:rFonts w:ascii="Arial" w:hAnsi="Arial"/>
      <w:sz w:val="22"/>
      <w:szCs w:val="22"/>
      <w:lang w:val="x-none" w:eastAsia="x-none"/>
    </w:rPr>
  </w:style>
  <w:style w:type="paragraph" w:customStyle="1" w:styleId="a4">
    <w:name w:val="טקסט סעיף"/>
    <w:basedOn w:val="a8"/>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5">
    <w:name w:val="תת סעיף"/>
    <w:basedOn w:val="a8"/>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uiPriority w:val="99"/>
    <w:rPr>
      <w:rFonts w:ascii="Tahoma" w:hAnsi="Tahoma" w:cs="Tahoma"/>
      <w:sz w:val="16"/>
      <w:szCs w:val="16"/>
      <w:lang w:eastAsia="he-IL"/>
    </w:rPr>
  </w:style>
  <w:style w:type="paragraph" w:customStyle="1" w:styleId="afff2">
    <w:name w:val="סגנון"/>
    <w:basedOn w:val="a8"/>
    <w:next w:val="aff3"/>
    <w:uiPriority w:val="99"/>
    <w:pPr>
      <w:tabs>
        <w:tab w:val="left" w:pos="368"/>
      </w:tabs>
      <w:ind w:left="368" w:right="368" w:hanging="368"/>
    </w:pPr>
    <w:rPr>
      <w:rFonts w:cs="Times New Roman"/>
      <w:sz w:val="20"/>
      <w:szCs w:val="28"/>
      <w:lang w:eastAsia="he-IL"/>
    </w:rPr>
  </w:style>
  <w:style w:type="paragraph" w:customStyle="1" w:styleId="afff3">
    <w:name w:val="ראשונה משפטי"/>
    <w:basedOn w:val="a8"/>
    <w:uiPriority w:val="99"/>
    <w:pPr>
      <w:spacing w:line="300" w:lineRule="atLeast"/>
      <w:ind w:left="567" w:hanging="567"/>
      <w:jc w:val="both"/>
    </w:pPr>
    <w:rPr>
      <w:sz w:val="26"/>
      <w:szCs w:val="26"/>
      <w:lang w:eastAsia="he-IL"/>
    </w:rPr>
  </w:style>
  <w:style w:type="paragraph" w:customStyle="1" w:styleId="afff4">
    <w:name w:val="חמישית משפטי"/>
    <w:basedOn w:val="a8"/>
    <w:uiPriority w:val="99"/>
    <w:pPr>
      <w:spacing w:line="300" w:lineRule="atLeast"/>
      <w:ind w:left="5386" w:hanging="1559"/>
      <w:jc w:val="both"/>
    </w:pPr>
    <w:rPr>
      <w:sz w:val="26"/>
      <w:szCs w:val="26"/>
      <w:lang w:eastAsia="he-IL"/>
    </w:rPr>
  </w:style>
  <w:style w:type="paragraph" w:customStyle="1" w:styleId="NormalE">
    <w:name w:val="NormalE"/>
    <w:basedOn w:val="a8"/>
    <w:uiPriority w:val="99"/>
    <w:pPr>
      <w:spacing w:line="280" w:lineRule="atLeast"/>
      <w:jc w:val="both"/>
    </w:pPr>
    <w:rPr>
      <w:szCs w:val="26"/>
      <w:lang w:eastAsia="he-IL"/>
    </w:rPr>
  </w:style>
  <w:style w:type="paragraph" w:customStyle="1" w:styleId="afff5">
    <w:name w:val="שניה משפטי"/>
    <w:basedOn w:val="a8"/>
    <w:uiPriority w:val="99"/>
    <w:pPr>
      <w:spacing w:line="300" w:lineRule="atLeast"/>
      <w:ind w:left="1418" w:hanging="851"/>
      <w:jc w:val="both"/>
    </w:pPr>
    <w:rPr>
      <w:sz w:val="26"/>
      <w:szCs w:val="26"/>
      <w:lang w:eastAsia="he-IL"/>
    </w:rPr>
  </w:style>
  <w:style w:type="paragraph" w:customStyle="1" w:styleId="3d">
    <w:name w:val="פסקה 3"/>
    <w:basedOn w:val="a8"/>
    <w:uiPriority w:val="99"/>
    <w:pPr>
      <w:spacing w:before="120" w:line="360" w:lineRule="auto"/>
      <w:ind w:left="1296"/>
    </w:pPr>
    <w:rPr>
      <w:rFonts w:cs="Narkisim"/>
      <w:lang w:eastAsia="he-IL"/>
    </w:rPr>
  </w:style>
  <w:style w:type="paragraph" w:customStyle="1" w:styleId="N-2">
    <w:name w:val="N-2"/>
    <w:basedOn w:val="a8"/>
    <w:uiPriority w:val="99"/>
    <w:pPr>
      <w:autoSpaceDE w:val="0"/>
      <w:autoSpaceDN w:val="0"/>
      <w:ind w:right="1247"/>
    </w:pPr>
    <w:rPr>
      <w:spacing w:val="10"/>
      <w:sz w:val="20"/>
    </w:rPr>
  </w:style>
  <w:style w:type="paragraph" w:customStyle="1" w:styleId="2e">
    <w:name w:val="פיסקה 2"/>
    <w:basedOn w:val="a8"/>
    <w:uiPriority w:val="99"/>
    <w:pPr>
      <w:spacing w:before="120" w:line="360" w:lineRule="auto"/>
      <w:ind w:left="720"/>
    </w:pPr>
    <w:rPr>
      <w:rFonts w:cs="Narkisim"/>
      <w:b/>
      <w:lang w:eastAsia="he-IL"/>
    </w:rPr>
  </w:style>
  <w:style w:type="paragraph" w:customStyle="1" w:styleId="ListParagraph1">
    <w:name w:val="List Paragraph1"/>
    <w:basedOn w:val="a8"/>
    <w:uiPriority w:val="99"/>
    <w:qFormat/>
    <w:pPr>
      <w:ind w:left="720"/>
    </w:pPr>
    <w:rPr>
      <w:rFonts w:cs="Times New Roman"/>
      <w:lang w:eastAsia="he-IL"/>
    </w:rPr>
  </w:style>
  <w:style w:type="paragraph" w:customStyle="1" w:styleId="N-1A">
    <w:name w:val="N-1A"/>
    <w:basedOn w:val="a8"/>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8">
    <w:name w:val="תת סעיף1"/>
    <w:basedOn w:val="a5"/>
    <w:uiPriority w:val="99"/>
    <w:pPr>
      <w:numPr>
        <w:ilvl w:val="0"/>
        <w:numId w:val="0"/>
      </w:numPr>
      <w:tabs>
        <w:tab w:val="clear" w:pos="2830"/>
        <w:tab w:val="num" w:pos="2835"/>
      </w:tabs>
      <w:ind w:left="2835" w:right="0" w:hanging="850"/>
    </w:pPr>
  </w:style>
  <w:style w:type="paragraph" w:customStyle="1" w:styleId="211111">
    <w:name w:val="תת סעיף2 1.1.1.1.1"/>
    <w:basedOn w:val="18"/>
    <w:uiPriority w:val="99"/>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9">
    <w:name w:val="1הסכם"/>
    <w:basedOn w:val="a8"/>
    <w:uiPriority w:val="99"/>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a">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Pr>
      <w:rFonts w:ascii="MS Mincho" w:eastAsia="MS Mincho" w:hAnsi="MS Mincho" w:cs="Narkisim" w:hint="eastAsia"/>
      <w:b/>
      <w:bCs/>
      <w:sz w:val="32"/>
      <w:szCs w:val="32"/>
      <w:lang w:eastAsia="he-IL"/>
    </w:rPr>
  </w:style>
  <w:style w:type="paragraph" w:customStyle="1" w:styleId="afffa">
    <w:name w:val="כותרת נספח"/>
    <w:basedOn w:val="24"/>
    <w:next w:val="afff7"/>
    <w:link w:val="afff9"/>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b">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c">
    <w:name w:val="הואיל"/>
    <w:basedOn w:val="afffb"/>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d">
    <w:name w:val="הגדרות תו"/>
    <w:link w:val="afffe"/>
    <w:locked/>
    <w:rPr>
      <w:rFonts w:ascii="David" w:hAnsi="David" w:cs="David" w:hint="default"/>
      <w:szCs w:val="24"/>
      <w:lang w:eastAsia="he-IL"/>
    </w:rPr>
  </w:style>
  <w:style w:type="paragraph" w:customStyle="1" w:styleId="afffe">
    <w:name w:val="הגדרות"/>
    <w:basedOn w:val="N1"/>
    <w:link w:val="afffd"/>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b">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0">
    <w:name w:val="טקסט סעיף תו תו תו תו"/>
    <w:basedOn w:val="a8"/>
    <w:uiPriority w:val="99"/>
    <w:pPr>
      <w:tabs>
        <w:tab w:val="num" w:pos="2331"/>
      </w:tabs>
      <w:spacing w:line="360" w:lineRule="auto"/>
      <w:ind w:left="2331" w:hanging="567"/>
      <w:jc w:val="both"/>
    </w:pPr>
    <w:rPr>
      <w:rFonts w:ascii="Arial" w:eastAsia="David" w:hAnsi="Arial" w:cs="Arial"/>
      <w:sz w:val="22"/>
      <w:szCs w:val="22"/>
    </w:rPr>
  </w:style>
  <w:style w:type="paragraph" w:customStyle="1" w:styleId="17">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c">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d">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1">
    <w:name w:val="שם הוראה"/>
    <w:basedOn w:val="a8"/>
    <w:uiPriority w:val="99"/>
    <w:pPr>
      <w:jc w:val="both"/>
    </w:pPr>
    <w:rPr>
      <w:rFonts w:ascii="Arial" w:eastAsia="David" w:hAnsi="Arial" w:cs="Arial"/>
      <w:b/>
      <w:bCs/>
      <w:color w:val="FFFFFF"/>
      <w:sz w:val="28"/>
      <w:szCs w:val="28"/>
    </w:rPr>
  </w:style>
  <w:style w:type="paragraph" w:customStyle="1" w:styleId="affff2">
    <w:name w:val="טקסט רץ טבלה עליונה"/>
    <w:basedOn w:val="a8"/>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f">
    <w:name w:val="ללא מרווח1"/>
    <w:uiPriority w:val="99"/>
    <w:qFormat/>
    <w:pPr>
      <w:bidi/>
    </w:pPr>
    <w:rPr>
      <w:rFonts w:cs="Miriam"/>
    </w:rPr>
  </w:style>
  <w:style w:type="paragraph" w:customStyle="1" w:styleId="affff3">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4">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5">
    <w:name w:val="שאלה תו"/>
    <w:link w:val="affff6"/>
    <w:uiPriority w:val="99"/>
    <w:locked/>
    <w:rPr>
      <w:rFonts w:ascii="Arial" w:hAnsi="Arial" w:cs="Arial" w:hint="default"/>
      <w:b/>
      <w:bCs/>
      <w:noProof/>
      <w:sz w:val="22"/>
      <w:szCs w:val="22"/>
      <w:lang w:val="he-IL" w:eastAsia="he-IL"/>
    </w:rPr>
  </w:style>
  <w:style w:type="paragraph" w:customStyle="1" w:styleId="affff6">
    <w:name w:val="שאלה"/>
    <w:basedOn w:val="a8"/>
    <w:link w:val="affff5"/>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7">
    <w:name w:val="כותרת מכרז תו"/>
    <w:link w:val="affff8"/>
    <w:locked/>
    <w:rPr>
      <w:rFonts w:ascii="Cambria" w:eastAsia="Times New Roman" w:hAnsi="Cambria" w:cs="David" w:hint="default"/>
      <w:b/>
      <w:bCs/>
      <w:kern w:val="32"/>
      <w:sz w:val="24"/>
      <w:szCs w:val="24"/>
      <w:lang w:eastAsia="he-IL"/>
    </w:rPr>
  </w:style>
  <w:style w:type="paragraph" w:customStyle="1" w:styleId="affff8">
    <w:name w:val="כותרת מכרז"/>
    <w:basedOn w:val="14"/>
    <w:link w:val="affff7"/>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9">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0">
    <w:name w:val="מספור1 תו"/>
    <w:link w:val="10"/>
    <w:uiPriority w:val="99"/>
    <w:locked/>
    <w:rPr>
      <w:color w:val="000000"/>
      <w:szCs w:val="24"/>
      <w:lang w:val="x-none" w:eastAsia="x-none"/>
    </w:rPr>
  </w:style>
  <w:style w:type="paragraph" w:customStyle="1" w:styleId="10">
    <w:name w:val="מספור1"/>
    <w:basedOn w:val="a8"/>
    <w:next w:val="a8"/>
    <w:link w:val="1f0"/>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8"/>
    <w:next w:val="a8"/>
    <w:uiPriority w:val="99"/>
    <w:pPr>
      <w:numPr>
        <w:ilvl w:val="2"/>
        <w:numId w:val="6"/>
      </w:numPr>
      <w:spacing w:before="120" w:after="60"/>
      <w:jc w:val="both"/>
    </w:pPr>
    <w:rPr>
      <w:sz w:val="20"/>
      <w:lang w:eastAsia="he-IL"/>
    </w:rPr>
  </w:style>
  <w:style w:type="character" w:customStyle="1" w:styleId="1f1">
    <w:name w:val="1. תו"/>
    <w:link w:val="1f2"/>
    <w:uiPriority w:val="99"/>
    <w:locked/>
    <w:rPr>
      <w:lang w:eastAsia="he-IL"/>
    </w:rPr>
  </w:style>
  <w:style w:type="paragraph" w:customStyle="1" w:styleId="1f2">
    <w:name w:val="1."/>
    <w:basedOn w:val="a8"/>
    <w:link w:val="1f1"/>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a">
    <w:name w:val="בסיס"/>
    <w:basedOn w:val="a8"/>
    <w:uiPriority w:val="99"/>
    <w:pPr>
      <w:tabs>
        <w:tab w:val="left" w:pos="454"/>
      </w:tabs>
      <w:spacing w:line="360" w:lineRule="auto"/>
      <w:jc w:val="both"/>
    </w:pPr>
    <w:rPr>
      <w:sz w:val="26"/>
      <w:szCs w:val="26"/>
    </w:rPr>
  </w:style>
  <w:style w:type="paragraph" w:customStyle="1" w:styleId="affffb">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3">
    <w:name w:val="ממוספר קטן תו1"/>
    <w:link w:val="a7"/>
    <w:uiPriority w:val="99"/>
    <w:locked/>
    <w:rPr>
      <w:rFonts w:cs="David"/>
      <w:sz w:val="26"/>
      <w:szCs w:val="26"/>
    </w:rPr>
  </w:style>
  <w:style w:type="paragraph" w:customStyle="1" w:styleId="a7">
    <w:name w:val="ממוספר קטן"/>
    <w:basedOn w:val="a6"/>
    <w:link w:val="1f3"/>
    <w:uiPriority w:val="99"/>
    <w:pPr>
      <w:numPr>
        <w:ilvl w:val="2"/>
      </w:numPr>
    </w:pPr>
    <w:rPr>
      <w:b w:val="0"/>
      <w:bCs w:val="0"/>
      <w:sz w:val="26"/>
      <w:szCs w:val="26"/>
      <w:u w:val="none"/>
    </w:rPr>
  </w:style>
  <w:style w:type="paragraph" w:customStyle="1" w:styleId="1f4">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5">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c">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6">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4"/>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d">
    <w:name w:val="תו"/>
    <w:basedOn w:val="a8"/>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8"/>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7">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7"/>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4"/>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8"/>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3">
    <w:name w:val="כותרת 1 מספור"/>
    <w:basedOn w:val="14"/>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e">
    <w:name w:val="footnote reference"/>
    <w:uiPriority w:val="99"/>
    <w:semiHidden/>
    <w:unhideWhenUsed/>
    <w:rPr>
      <w:vertAlign w:val="superscript"/>
    </w:rPr>
  </w:style>
  <w:style w:type="character" w:styleId="afffff">
    <w:name w:val="annotation reference"/>
    <w:uiPriority w:val="99"/>
    <w:unhideWhenUsed/>
    <w:rPr>
      <w:sz w:val="16"/>
      <w:szCs w:val="16"/>
    </w:rPr>
  </w:style>
  <w:style w:type="character" w:styleId="afffff0">
    <w:name w:val="page number"/>
    <w:semiHidden/>
    <w:unhideWhenUsed/>
    <w:rPr>
      <w:rFonts w:ascii="Times New Roman" w:hAnsi="Times New Roman" w:cs="Times New Roman" w:hint="default"/>
    </w:rPr>
  </w:style>
  <w:style w:type="character" w:styleId="afffff1">
    <w:name w:val="endnote reference"/>
    <w:semiHidden/>
    <w:unhideWhenUsed/>
    <w:rPr>
      <w:vertAlign w:val="superscript"/>
    </w:rPr>
  </w:style>
  <w:style w:type="character" w:styleId="afffff2">
    <w:name w:val="Placeholder Text"/>
    <w:uiPriority w:val="99"/>
    <w:semiHidden/>
    <w:rPr>
      <w:color w:val="808080"/>
    </w:rPr>
  </w:style>
  <w:style w:type="character" w:customStyle="1" w:styleId="16">
    <w:name w:val="כותרת טקסט תו1"/>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8">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3">
    <w:name w:val="טקסט סעיף תו"/>
    <w:rPr>
      <w:rFonts w:ascii="Arial" w:hAnsi="Arial" w:cs="Arial" w:hint="default"/>
      <w:sz w:val="22"/>
      <w:szCs w:val="22"/>
      <w:lang w:val="en-US" w:eastAsia="en-US" w:bidi="he-IL"/>
    </w:rPr>
  </w:style>
  <w:style w:type="character" w:customStyle="1" w:styleId="ListParagraphChar2">
    <w:name w:val="List Paragraph Char2"/>
    <w:aliases w:val="מכרזים - טקסט סעיפים Char"/>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9">
    <w:name w:val="אזכור לא מזוהה1"/>
    <w:uiPriority w:val="99"/>
    <w:semiHidden/>
    <w:rPr>
      <w:color w:val="605E5C"/>
      <w:shd w:val="clear" w:color="auto" w:fill="E1DFDD"/>
    </w:rPr>
  </w:style>
  <w:style w:type="table" w:styleId="3f3">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ucida Sans"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ucida Sans" w:hint="default"/>
        <w:b w:val="0"/>
        <w:bCs w:val="0"/>
      </w:rPr>
      <w:tblPr/>
      <w:tcPr>
        <w:tcBorders>
          <w:tl2br w:val="none" w:sz="0" w:space="0" w:color="auto"/>
          <w:tr2bl w:val="none" w:sz="0" w:space="0" w:color="auto"/>
        </w:tcBorders>
      </w:tcPr>
    </w:tblStylePr>
    <w:tblStylePr w:type="firstCol">
      <w:rPr>
        <w:rFonts w:ascii="Times New Roman" w:hAnsi="Times New Roman" w:cs="Lucida Sans" w:hint="default"/>
        <w:b w:val="0"/>
        <w:bCs w:val="0"/>
        <w:color w:val="000000"/>
      </w:rPr>
      <w:tblPr/>
      <w:tcPr>
        <w:tcBorders>
          <w:tl2br w:val="none" w:sz="0" w:space="0" w:color="auto"/>
          <w:tr2bl w:val="none" w:sz="0" w:space="0" w:color="auto"/>
        </w:tcBorders>
      </w:tcPr>
    </w:tblStylePr>
    <w:tblStylePr w:type="lastCol">
      <w:rPr>
        <w:rFonts w:ascii="Times New Roman" w:hAnsi="Times New Roman" w:cs="Lucida Sans" w:hint="default"/>
        <w:b w:val="0"/>
        <w:bCs w:val="0"/>
      </w:rPr>
      <w:tblPr/>
      <w:tcPr>
        <w:tcBorders>
          <w:tl2br w:val="none" w:sz="0" w:space="0" w:color="auto"/>
          <w:tr2bl w:val="none" w:sz="0" w:space="0" w:color="auto"/>
        </w:tcBorders>
      </w:tcPr>
    </w:tblStylePr>
    <w:tblStylePr w:type="band1Vert">
      <w:rPr>
        <w:rFonts w:ascii="Times New Roman" w:hAnsi="Times New Roman" w:cs="Lucida Sans" w:hint="default"/>
        <w:color w:val="auto"/>
      </w:rPr>
      <w:tblPr/>
      <w:tcPr>
        <w:shd w:val="pct30" w:color="000000" w:fill="FFFFFF"/>
      </w:tcPr>
    </w:tblStylePr>
    <w:tblStylePr w:type="band2Vert">
      <w:rPr>
        <w:rFonts w:ascii="Times New Roman" w:hAnsi="Times New Roman" w:cs="Lucida Sans" w:hint="default"/>
        <w:color w:val="auto"/>
      </w:rPr>
      <w:tblPr/>
      <w:tcPr>
        <w:shd w:val="pct25" w:color="00FF00" w:fill="FFFFFF"/>
      </w:tcPr>
    </w:tblStylePr>
    <w:tblStylePr w:type="neCell">
      <w:rPr>
        <w:rFonts w:ascii="Times New Roman" w:hAnsi="Times New Roman" w:cs="Lucida Sans" w:hint="default"/>
        <w:b/>
        <w:bCs/>
      </w:rPr>
      <w:tblPr/>
      <w:tcPr>
        <w:tcBorders>
          <w:tl2br w:val="none" w:sz="0" w:space="0" w:color="auto"/>
          <w:tr2bl w:val="none" w:sz="0" w:space="0" w:color="auto"/>
        </w:tcBorders>
      </w:tcPr>
    </w:tblStylePr>
    <w:tblStylePr w:type="swCell">
      <w:rPr>
        <w:rFonts w:ascii="Times New Roman" w:hAnsi="Times New Roman" w:cs="Lucida Sans" w:hint="default"/>
        <w:b/>
        <w:bCs/>
      </w:rPr>
      <w:tblPr/>
      <w:tcPr>
        <w:tcBorders>
          <w:tl2br w:val="none" w:sz="0" w:space="0" w:color="auto"/>
          <w:tr2bl w:val="none" w:sz="0" w:space="0" w:color="auto"/>
        </w:tcBorders>
      </w:tcPr>
    </w:tblStylePr>
  </w:style>
  <w:style w:type="table" w:styleId="1fa">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4">
    <w:name w:val="Table Grid"/>
    <w:aliases w:val="טקסט טבלה תחתונה"/>
    <w:basedOn w:val="aa"/>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c">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d">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2">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character" w:customStyle="1" w:styleId="CommentTextChar1">
    <w:name w:val="Comment Text Char1"/>
    <w:uiPriority w:val="99"/>
    <w:rsid w:val="00B03F58"/>
    <w:rPr>
      <w:rFonts w:cs="Times New Roman"/>
      <w:lang w:eastAsia="he-IL"/>
    </w:rPr>
  </w:style>
  <w:style w:type="numbering" w:customStyle="1" w:styleId="a2">
    <w:name w:val="רשימה עירונית עם תבליטים"/>
    <w:rsid w:val="00B03F58"/>
    <w:pPr>
      <w:numPr>
        <w:numId w:val="28"/>
      </w:numPr>
    </w:pPr>
  </w:style>
  <w:style w:type="paragraph" w:customStyle="1" w:styleId="1ff0">
    <w:name w:val="רגיל 1"/>
    <w:basedOn w:val="a8"/>
    <w:link w:val="1ff1"/>
    <w:qFormat/>
    <w:rsid w:val="00B03F58"/>
    <w:pPr>
      <w:spacing w:line="360" w:lineRule="auto"/>
      <w:ind w:left="58"/>
      <w:jc w:val="both"/>
    </w:pPr>
    <w:rPr>
      <w:rFonts w:ascii="David" w:hAnsi="David"/>
      <w:b/>
      <w:kern w:val="28"/>
    </w:rPr>
  </w:style>
  <w:style w:type="character" w:customStyle="1" w:styleId="1ff1">
    <w:name w:val="רגיל 1 תו"/>
    <w:link w:val="1ff0"/>
    <w:rsid w:val="00B03F58"/>
    <w:rPr>
      <w:rFonts w:ascii="David" w:hAnsi="David" w:cs="David"/>
      <w:b/>
      <w:kern w:val="28"/>
      <w:sz w:val="24"/>
      <w:szCs w:val="24"/>
    </w:rPr>
  </w:style>
  <w:style w:type="paragraph" w:customStyle="1" w:styleId="1-">
    <w:name w:val="1 - כותרת"/>
    <w:basedOn w:val="24"/>
    <w:qFormat/>
    <w:rsid w:val="00A84F3D"/>
    <w:pPr>
      <w:keepLines/>
      <w:numPr>
        <w:numId w:val="29"/>
      </w:numPr>
      <w:tabs>
        <w:tab w:val="left" w:pos="1050"/>
      </w:tabs>
      <w:spacing w:after="120"/>
      <w:jc w:val="center"/>
    </w:pPr>
    <w:rPr>
      <w:rFonts w:ascii="David" w:hAnsi="David" w:cs="David"/>
      <w:b/>
      <w:bCs/>
      <w:caps/>
      <w:spacing w:val="15"/>
      <w:sz w:val="32"/>
      <w:szCs w:val="32"/>
      <w:u w:val="none"/>
    </w:rPr>
  </w:style>
  <w:style w:type="paragraph" w:customStyle="1" w:styleId="11">
    <w:name w:val="1.1 כותרת"/>
    <w:basedOn w:val="a8"/>
    <w:qFormat/>
    <w:rsid w:val="00A84F3D"/>
    <w:pPr>
      <w:numPr>
        <w:ilvl w:val="1"/>
        <w:numId w:val="29"/>
      </w:numPr>
      <w:tabs>
        <w:tab w:val="left" w:pos="1334"/>
      </w:tabs>
      <w:spacing w:before="240" w:after="240" w:line="360" w:lineRule="auto"/>
      <w:jc w:val="both"/>
      <w:outlineLvl w:val="2"/>
    </w:pPr>
    <w:rPr>
      <w:rFonts w:ascii="David" w:eastAsia="Calibri" w:hAnsi="David" w:cs="Arial"/>
      <w:b/>
      <w:bCs/>
      <w:noProof/>
      <w:sz w:val="28"/>
      <w:szCs w:val="28"/>
      <w:u w:val="single"/>
      <w:lang w:eastAsia="he-IL"/>
    </w:rPr>
  </w:style>
  <w:style w:type="paragraph" w:customStyle="1" w:styleId="111">
    <w:name w:val="1.1.1 כותרת"/>
    <w:basedOn w:val="a8"/>
    <w:link w:val="1112"/>
    <w:qFormat/>
    <w:rsid w:val="00A84F3D"/>
    <w:pPr>
      <w:numPr>
        <w:ilvl w:val="2"/>
        <w:numId w:val="29"/>
      </w:numPr>
      <w:tabs>
        <w:tab w:val="left" w:pos="1334"/>
      </w:tabs>
      <w:spacing w:before="240" w:after="240" w:line="360" w:lineRule="auto"/>
      <w:jc w:val="both"/>
    </w:pPr>
    <w:rPr>
      <w:rFonts w:ascii="David" w:eastAsia="Calibri" w:hAnsi="David" w:cs="Arial"/>
      <w:b/>
      <w:bCs/>
      <w:noProof/>
      <w:u w:val="single"/>
      <w:lang w:eastAsia="he-IL"/>
    </w:rPr>
  </w:style>
  <w:style w:type="paragraph" w:customStyle="1" w:styleId="1111">
    <w:name w:val="1.1.1.1 רגיל"/>
    <w:basedOn w:val="a8"/>
    <w:link w:val="11110"/>
    <w:qFormat/>
    <w:rsid w:val="00A84F3D"/>
    <w:pPr>
      <w:numPr>
        <w:ilvl w:val="3"/>
        <w:numId w:val="29"/>
      </w:numPr>
      <w:tabs>
        <w:tab w:val="left" w:pos="1617"/>
      </w:tabs>
      <w:snapToGrid w:val="0"/>
      <w:spacing w:before="240" w:after="240" w:line="360" w:lineRule="auto"/>
      <w:ind w:left="1759" w:hanging="425"/>
      <w:jc w:val="both"/>
    </w:pPr>
    <w:rPr>
      <w:rFonts w:ascii="David" w:hAnsi="David"/>
      <w:noProof/>
      <w:lang w:eastAsia="he-IL"/>
    </w:rPr>
  </w:style>
  <w:style w:type="character" w:customStyle="1" w:styleId="1112">
    <w:name w:val="1.1.1 כותרת תו"/>
    <w:link w:val="111"/>
    <w:rsid w:val="00A84F3D"/>
    <w:rPr>
      <w:rFonts w:ascii="David" w:eastAsia="Calibri" w:hAnsi="David" w:cs="Arial"/>
      <w:b/>
      <w:bCs/>
      <w:noProof/>
      <w:sz w:val="24"/>
      <w:szCs w:val="24"/>
      <w:u w:val="single"/>
      <w:lang w:eastAsia="he-IL"/>
    </w:rPr>
  </w:style>
  <w:style w:type="paragraph" w:customStyle="1" w:styleId="11111">
    <w:name w:val="1.1.1.1.1 רגיל"/>
    <w:basedOn w:val="a8"/>
    <w:link w:val="111110"/>
    <w:qFormat/>
    <w:rsid w:val="00A84F3D"/>
    <w:pPr>
      <w:numPr>
        <w:ilvl w:val="4"/>
        <w:numId w:val="29"/>
      </w:numPr>
      <w:tabs>
        <w:tab w:val="left" w:pos="1617"/>
      </w:tabs>
      <w:snapToGrid w:val="0"/>
      <w:spacing w:before="240" w:after="240" w:line="360" w:lineRule="auto"/>
      <w:jc w:val="both"/>
    </w:pPr>
    <w:rPr>
      <w:noProof/>
      <w:lang w:eastAsia="he-IL"/>
    </w:rPr>
  </w:style>
  <w:style w:type="character" w:customStyle="1" w:styleId="11110">
    <w:name w:val="1.1.1.1 רגיל תו"/>
    <w:link w:val="1111"/>
    <w:rsid w:val="00A84F3D"/>
    <w:rPr>
      <w:rFonts w:ascii="David" w:hAnsi="David" w:cs="David"/>
      <w:noProof/>
      <w:sz w:val="24"/>
      <w:szCs w:val="24"/>
      <w:lang w:eastAsia="he-IL"/>
    </w:rPr>
  </w:style>
  <w:style w:type="character" w:customStyle="1" w:styleId="111110">
    <w:name w:val="1.1.1.1.1 רגיל תו"/>
    <w:link w:val="11111"/>
    <w:rsid w:val="00A84F3D"/>
    <w:rPr>
      <w:rFonts w:cs="David"/>
      <w:noProof/>
      <w:sz w:val="24"/>
      <w:szCs w:val="24"/>
      <w:lang w:eastAsia="he-IL"/>
    </w:rPr>
  </w:style>
  <w:style w:type="character" w:customStyle="1" w:styleId="2f9">
    <w:name w:val="אזכור לא מזוהה2"/>
    <w:uiPriority w:val="99"/>
    <w:semiHidden/>
    <w:unhideWhenUsed/>
    <w:rsid w:val="00504A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386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harba@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B89645-D500-4A23-A2C6-23FB48DC6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5433</Words>
  <Characters>25974</Characters>
  <Application>Microsoft Office Word</Application>
  <DocSecurity>4</DocSecurity>
  <Lines>216</Lines>
  <Paragraphs>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ייעוץ תקשורתי</vt:lpstr>
      <vt:lpstr>מכרז למתן שירותי ייעוץ תקשורתי</vt:lpstr>
    </vt:vector>
  </TitlesOfParts>
  <Company>tamas</Company>
  <LinksUpToDate>false</LinksUpToDate>
  <CharactersWithSpaces>31345</CharactersWithSpaces>
  <SharedDoc>false</SharedDoc>
  <HLinks>
    <vt:vector size="24" baseType="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4849714</vt:i4>
      </vt:variant>
      <vt:variant>
        <vt:i4>0</vt:i4>
      </vt:variant>
      <vt:variant>
        <vt:i4>0</vt:i4>
      </vt:variant>
      <vt:variant>
        <vt:i4>5</vt:i4>
      </vt:variant>
      <vt:variant>
        <vt:lpwstr>mailto:shaharba@moin.gov.il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ייעוץ תקשורתי</dc:title>
  <dc:subject/>
  <dc:creator>משרד הפנים</dc:creator>
  <cp:keywords>Produced By WeCo Office Accessibilty</cp:keywords>
  <dc:description>שלב 4 - טיפול בתמונות וקישורים</dc:description>
  <cp:lastModifiedBy>אורלי זרביב</cp:lastModifiedBy>
  <cp:revision>2</cp:revision>
  <cp:lastPrinted>2024-06-04T10:45:00Z</cp:lastPrinted>
  <dcterms:created xsi:type="dcterms:W3CDTF">2024-06-23T06:32:00Z</dcterms:created>
  <dcterms:modified xsi:type="dcterms:W3CDTF">2024-06-23T06:32:00Z</dcterms:modified>
  <cp:category>Clean Validation report was produced on: 09-Jun-24 3:25:08 PM</cp:category>
  <dc:language>עברית</dc:language>
</cp:coreProperties>
</file>